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57BFB">
      <w:pPr>
        <w:rPr>
          <w:rFonts w:ascii="Times New Roman" w:hAnsi="Times New Roman" w:eastAsia="宋体" w:cs="Times New Roman"/>
        </w:rPr>
      </w:pPr>
    </w:p>
    <w:p w14:paraId="7DC152C4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0"/>
          <w:szCs w:val="20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附件：</w:t>
      </w:r>
    </w:p>
    <w:p w14:paraId="551F9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0"/>
          <w:szCs w:val="40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0"/>
          <w:szCs w:val="40"/>
          <w:lang w:val="en-US" w:eastAsia="zh-CN" w:bidi="ar-SA"/>
        </w:rPr>
        <w:t>部分医疗服务项目价格调整表</w:t>
      </w:r>
    </w:p>
    <w:bookmarkEnd w:id="0"/>
    <w:tbl>
      <w:tblPr>
        <w:tblStyle w:val="4"/>
        <w:tblW w:w="1509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075"/>
        <w:gridCol w:w="2259"/>
        <w:gridCol w:w="4105"/>
        <w:gridCol w:w="1277"/>
        <w:gridCol w:w="658"/>
        <w:gridCol w:w="884"/>
        <w:gridCol w:w="600"/>
        <w:gridCol w:w="604"/>
        <w:gridCol w:w="603"/>
        <w:gridCol w:w="2464"/>
      </w:tblGrid>
      <w:tr w14:paraId="01440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tblHeader/>
          <w:jc w:val="center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44A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  <w:t>序号</w:t>
            </w: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07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  <w:t>编码</w:t>
            </w:r>
          </w:p>
        </w:tc>
        <w:tc>
          <w:tcPr>
            <w:tcW w:w="22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2A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  <w:t>项目名称</w:t>
            </w:r>
          </w:p>
        </w:tc>
        <w:tc>
          <w:tcPr>
            <w:tcW w:w="41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29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12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19C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3D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医保支</w:t>
            </w:r>
          </w:p>
          <w:p w14:paraId="60783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付类别</w:t>
            </w:r>
          </w:p>
        </w:tc>
        <w:tc>
          <w:tcPr>
            <w:tcW w:w="8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541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  <w:t>计价</w:t>
            </w:r>
          </w:p>
          <w:p w14:paraId="68DA9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  <w:t>单位</w:t>
            </w:r>
          </w:p>
        </w:tc>
        <w:tc>
          <w:tcPr>
            <w:tcW w:w="18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8D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  <w:lang w:val="en-US" w:eastAsia="zh-CN"/>
              </w:rPr>
              <w:t>价格（元）</w:t>
            </w:r>
          </w:p>
        </w:tc>
        <w:tc>
          <w:tcPr>
            <w:tcW w:w="24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6C8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val="en-US" w:eastAsia="zh-CN" w:bidi="ar"/>
              </w:rPr>
              <w:t>说明</w:t>
            </w:r>
          </w:p>
        </w:tc>
      </w:tr>
      <w:tr w14:paraId="40CB3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tblHeader/>
          <w:jc w:val="center"/>
        </w:trPr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D21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43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2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DB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1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15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040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962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8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845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FDC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三类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14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二类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863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  <w:lang w:val="en-US" w:eastAsia="zh-CN"/>
              </w:rPr>
              <w:t>一类</w:t>
            </w:r>
          </w:p>
        </w:tc>
        <w:tc>
          <w:tcPr>
            <w:tcW w:w="24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625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2F76B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B1F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4D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8C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临床各系统诊疗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F3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2B2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9E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617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2DF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8F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69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966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8AB3D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DB9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398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310208004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EC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胰岛素泵安装术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A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含胰岛素储药器的药品安装、管路检查，胰岛素泵基础量及餐前量的基础设置，患者皮下植入等。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9DF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CB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D1F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A07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B50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01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09F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A7E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A7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B2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310901011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D4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内镜下食管病变的诊断及筛查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7D6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含内镜检查；经口插入内镜，观察正常黏膜和黏膜病灶的的原始状态，观察是否有疑似病变区域，并进行详细记录和拍照。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FE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2C8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B2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770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00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EF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5E0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5FDB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BEE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BD3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310902005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83A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纤维胃十二指肠镜检查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37B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含活检、刷检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497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BA3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5B0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107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167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B28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167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9B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167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649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D41D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6B5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59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310902006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7A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经胃镜特殊治疗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D81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包括取异物、粘膜切除、粘膜血流量测定、止血、息肉肿物切除等病变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C1F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圈套器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620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226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次、每个肿物或出血点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D4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D2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3C2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A99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电凝电切法</w:t>
            </w:r>
          </w:p>
        </w:tc>
      </w:tr>
      <w:tr w14:paraId="52D22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44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034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310902008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BD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经胃镜碎石术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F5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包括机械碎石法、激光碎石法、爆破碎石法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2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14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80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14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1C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0F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25E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3AE6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F28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E1A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310902009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FC2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超声胃镜检查术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A0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含活检，包括超声肠镜检查术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A36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1C8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A9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FE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37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D2D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C4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369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D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6F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310902016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8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内镜色素检查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DF0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内镜下于病变部位喷洒染色药物或电子染色，以暴露病变部位黏膜及边界。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65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CE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04E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0A0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E5C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FE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E8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不得收取“使用电子镜加收319-a”，呼吸系统内镜色素检查参照执行。</w:t>
            </w:r>
          </w:p>
        </w:tc>
      </w:tr>
      <w:tr w14:paraId="465FE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0C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45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310903001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02C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经胃镜胃肠置管术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562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DC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3A3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DD7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778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EC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E2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755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559BB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40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1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310903005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569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纤维结肠镜检查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AC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含活检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72D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F38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9B7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9E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99A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BA7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B8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005F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51F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42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9B0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经内镜肠道支架置入术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61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包括取出术、不含球囊扩张术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B9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90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573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47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7D8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2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0A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653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4B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68B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32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经肠镜特殊治疗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100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包括取异物、粘膜切除、粘膜血流量测定、止血、息肉肿物切除、内痔切除等病变。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CB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308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1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次、每个肿物或出血点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BA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382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26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6D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382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52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电凝电切法</w:t>
            </w:r>
          </w:p>
        </w:tc>
      </w:tr>
      <w:tr w14:paraId="2686C4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A9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7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310903010-a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E90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经肠镜特殊治疗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DB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28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B11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C5C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次、每个肿物或出血点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3F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3A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924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35B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微波法</w:t>
            </w:r>
          </w:p>
        </w:tc>
      </w:tr>
      <w:tr w14:paraId="7426F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5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244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310903010-b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D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经肠镜特殊治疗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DF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1F7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079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E2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次、每个肿物或出血点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BBB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23A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459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0C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激光法</w:t>
            </w:r>
          </w:p>
        </w:tc>
      </w:tr>
      <w:tr w14:paraId="72AB2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99E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FA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5D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先天性巨结肠清洁洗肠术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529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含肛管、生理盐水，包括肛门直肠畸形清洁洗肠术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6B0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2A5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90B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E16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2C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EBA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F0E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101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559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C1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310903012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EF4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肠套叠手法复位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C5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347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276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57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D3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B3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AA5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814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BB33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5C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CDF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310903013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E0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肠套叠充气造影及整复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0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包括水压灌肠复位术。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902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8F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91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3C1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227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7FA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227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EE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227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3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0724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92F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1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310904006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BE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直肠肛门特殊治疗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50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AB2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7E2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D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4E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D3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3E3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A82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冷冻法</w:t>
            </w:r>
          </w:p>
        </w:tc>
      </w:tr>
      <w:tr w14:paraId="7FCFF0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01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4E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310904006-c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977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直肠下段粪块清除术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E9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不含直肠镜检查；评估患者病情及腹胀程度等，取适当体位，合理暴露臀部，指润滑剂涂抹手指，肛指1次，插入肛管反复注油，手工协助排便反复多次，直至粪块清除。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0A8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56B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B3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69F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8B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69A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3C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646E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F1E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254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310904008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6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便秘及腹泻的生物反馈治疗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025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8C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行气通便贴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832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91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ABD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2E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F7C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08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使用行气通便贴不得收取治疗费</w:t>
            </w:r>
          </w:p>
        </w:tc>
      </w:tr>
      <w:tr w14:paraId="3B0AE4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A21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90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310904010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8FA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肛门部赘生物治疗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89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包括冷冻术，含麻醉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9C6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CE5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9A2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B8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1E2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EE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8E4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电灼法</w:t>
            </w:r>
          </w:p>
        </w:tc>
      </w:tr>
      <w:tr w14:paraId="22DE58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4C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81A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310905010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75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经皮肝穿胆道引流术(PTCD)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65C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不含超声定位引导或X线引导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BC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引流管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65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61D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7F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87C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41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3E4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3894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75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13E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310905025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3BC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消化道造瘘管换管术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7F1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包括胃、胆道、空肠造瘘；含注射器、医用缝合线、医用缝合、切口敷料，不含内镜检查。包括造瘘口扩张。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E84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造瘘管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28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6D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E52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2B8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5B2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0B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FDA5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7DA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DE3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310905031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11B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经内镜射频消融术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D9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通过导丝置入测量球囊进行测量各段尺寸，根据测量选择对应型号电极，通过导丝置入射频消融电极进行射频消融操作。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27A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164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AFA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9FB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F1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A9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B1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7771A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47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1C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68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手术治疗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BE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94C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31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9BD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FFA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E39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7FA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AFD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7482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92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10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330300002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6E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甲状旁腺腺瘤切除术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54C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79F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供体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82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451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2FF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2054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3F0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1849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BC6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1643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31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23A9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2B3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15A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330300007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76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甲状腺穿刺活检术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6C8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包括注射、抽液；不含B超引导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2F6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DE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E3B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91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D0F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408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312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D7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66C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41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78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330300011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E7A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甲状腺癌根治术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42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660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9D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035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D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8C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4320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A3A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3840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65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37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271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205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330300012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B46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甲状腺癌扩大根治术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F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含甲状腺癌切除、同侧淋巴结清扫，所累及颈其他结构切除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FC4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F7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0F7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61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4863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09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4376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C17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3890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C32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56CF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754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D5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330300014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10A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甲状腺细胞移植术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30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含细胞制备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5F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供体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BE6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CE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EE7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9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1985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A8A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1764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901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1FA9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303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D8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330300017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A0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喉返神经探查术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056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包括神经吻合、神经移植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96F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D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1D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30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2181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8C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95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1745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FF7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CABC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44E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F81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331001005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05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先天性食管囊肿切除术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EC6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47C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56A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60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D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1734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2D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1561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91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1387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04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22986F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85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3B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331002002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E31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胃出血切开缝扎止血术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003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8B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59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E7C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DA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B7E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1485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9E3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37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5ADA2F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A16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39D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331002003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E42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近端胃大部切除术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B13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021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B24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BA7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0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3480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81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3132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2F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2784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8C4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629D22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72F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531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331002004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56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远端胃大部切除术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26F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包括胃、十二指肠吻合（BillrothI式）、胃空肠吻合（BillrothⅡ式）或胃—空肠Roux-y型吻合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B1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564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B1D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59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A0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129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40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7C98E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743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65D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331002005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3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胃癌根治术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84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含保留胃近端与十二指肠或空肠吻合、区域淋巴结清扫；不含联合其他脏器切除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A6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CCB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04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D83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5999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AC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5399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84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4799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CB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0C673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A0D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E2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4F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全胃切除术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35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包括食道空肠吻合(Roux-y型或袢式)、食道—十二指肠吻合、区域淋巴结清扫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E5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F0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3E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AE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6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4680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0BF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4160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D2F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6DF78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AC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7A6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28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胃肠穿孔修补术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B17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B1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70F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DE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3E2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0FA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3D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4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47217F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1C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49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331002017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4BD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经腹腔镜胃间质瘤切除术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9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腹腔镜下行胃间质瘤切除，同时保留胃生理功能。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1E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A8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097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8FB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3319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6B4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2988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6A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2656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845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682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D7D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D4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331003006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E5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肠扭转肠套叠复位术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082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DC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31C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660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307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13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458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1062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89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014100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45B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A3B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331003007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A75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909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包括小肠、回盲部结肠部分切除，包括肠切开减压术，包括肠修补术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525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39D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D0C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27F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3419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0A5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3076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898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2735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C5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5909FD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5FF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1BA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331003008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45B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肠粘连松解术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072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4D2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57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B1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A2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2469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FBA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2223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37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1F8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4B4F70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B3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0C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331003018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9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全结肠切除吻合术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E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包括回肠直肠吻合或回肠肛管吻合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71D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6F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3A9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4D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5475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40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4928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92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1B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2C1B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1B9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96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331003020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CF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结肠癌根治术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10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包括左、右半横结肠切除、淋巴清扫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23B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5E8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4E0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72E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59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4365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43D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420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1E86CA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A96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D0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331003022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E0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阑尾切除术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88A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包括单纯性、化脓性、坏疽性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1EA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94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05C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AF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62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1171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27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1040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996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0C7A89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25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113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08D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经骶尾部直肠癌切除术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5E5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含区域淋巴结清扫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17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733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75B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FAA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E19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2970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96B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2640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0F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F16A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82F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D26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1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经腹会阴直肠癌根治术(Miles手术)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1CE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含结肠造口，区域淋巴结清扫；不含子宫、卵巢切除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66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9D8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F38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5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0F6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4725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A6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0D2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3BAD2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E76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B8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331004012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8B2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经腹直肠癌根治术(Dixon手术)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560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含保留肛门，区域淋巴结清扫；不含子宫、卵巢切除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68F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456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7E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E4F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5161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511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4645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D24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4129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72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</w:tr>
      <w:tr w14:paraId="4C622B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66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B18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9E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直肠癌扩大根治术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FF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含盆腔联合脏器切除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766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DC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31E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0A9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5730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9B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5157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78D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4584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906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29F9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920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749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331004016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8A6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经肛门直肠脱垂手术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3B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53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2AA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90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09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1470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36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B9F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1176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B9B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7FFA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4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99D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331004019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36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肛管缺损修补术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8FD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1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65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58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EB6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1470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84B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EA9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1176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8C9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36C1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F91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A21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331004022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9E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高位肛瘘切除术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86E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包括复杂肛瘘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EE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80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716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F98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1160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091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1045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A52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F6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6463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4DE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21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331004027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D3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腹会阴肛门成形术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FC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不含球形结肠成形、直肠膀胱瘘修补、新生儿期造瘘Ⅱ期肛门成形术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30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8A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E46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E07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9B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2295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9C7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2040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858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79D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DAE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518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331004029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A90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会阴肛门成形术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8AA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不含女婴会阴体成形、肛门后移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0A9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2F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E2A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A87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E45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D11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50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3EA5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445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1AF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331004032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704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肛门括约肌再造术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2E0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包括各种肌肉移位术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540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AFA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6D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7E9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7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1033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03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158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7209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F05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A7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331005003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96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经腹腔镜肝脓肿引流术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78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8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1A3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20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C8F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2458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23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2212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F9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1966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A4C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ADA57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436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A8A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331005013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26F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肝部分切除术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AA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含肝活检术；包括各肝段切除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E4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924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A8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DE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4388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361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3949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F3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3510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EF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63C64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88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AE3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331005015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86D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半肝切除术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8DE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包括左半肝或右半肝切除术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DB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3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7F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BA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6636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5D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5972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A6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5309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843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3DFB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FC7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D99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331006001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A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胆囊肠吻合术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E9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包括Roux-y肠吻合术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7B7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B42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F9B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8A2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2610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963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2349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501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2088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F2E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0AAA8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DBB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14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331006002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AC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胆囊切除术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86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31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12E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9C7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45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2612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0D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2351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04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2089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B4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3373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2B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766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331006003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F7D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胆囊造瘘术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4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925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319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50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9D9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C36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1215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04E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8B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588E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CA7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5F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331006004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155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高位胆管癌根治术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60E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含肝部分切除、肝胆管—肠吻合术。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E8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19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911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27C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0D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73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AFF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3A56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0D1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FA6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801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先天性胆总管囊肿切除胆道成形术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952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包括胆囊、胆总管囊肿切除、空肠R-Y吻合、空肠间置代胆道、矩形粘膜瓣、人工乳头防反流、胆道引流支架、腹腔引流、胰腺探查；不含胆道测压、胆道造影、肝活检、阑尾切除、其他畸形、美克尔憩室切除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FED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4C0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B47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A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7F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4A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E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711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36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C4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589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胆总管探查T管引流术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FC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不含术中B超、术中胆道镜检查和术中胆道造影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6B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990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06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375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BC6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1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C96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7B54C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C7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B13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81A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经十二指肠镜乳头扩张术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613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5A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A44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8F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78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9D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32C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74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845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40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43E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331006016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E3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经内镜奥狄氏括约肌切开胰管取石术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CE0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51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86C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317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CBC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1931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BC2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1738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A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1545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FC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04B5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328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E1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331006020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BC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胆囊癌根治术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52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含淋巴清扫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D72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20A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348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FF6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7126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35B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6413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30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5701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9C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1CD2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EF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96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331007001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A4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胰腺穿刺术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BC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含活检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8D8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40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80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9A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CBB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108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01D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B91D2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32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1D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331007007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C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胰体尾切除术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303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不含血管切除吻合术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7B2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6F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AF2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56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FB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4680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7C9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4160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505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1AA9A2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58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854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331007008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BC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全胰腺切除术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D1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不含血管切除吻合术、脾切除术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D83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1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CA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3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003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5940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3A6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FF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F82B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BB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4F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331007010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8C9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环状胰腺十二指肠侧侧吻合术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FD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0D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0AA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DBA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C72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1DE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2340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73E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2080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92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0E4E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A6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14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331008002-a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7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嵌顿性腹股沟疝手法复位术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39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4FD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F38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300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6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D2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C8C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136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D52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8A14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A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982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331008006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3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会阴疝修补术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FB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66A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DF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DDA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A0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95D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1485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F9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9C7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24284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0F1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972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331008007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75D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脐瘘切除+修补术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7D3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含脐肠瘘切除术；不含脐尿管瘘切除术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54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E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14B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D30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E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25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1120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27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BF69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55C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07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38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腹腔窦道扩创术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A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包括窦道切除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05B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A7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43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C8D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1430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D9A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1287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8E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1144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12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4B44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3A3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87C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0E6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腹腔恶性肿瘤特殊治疗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239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F5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604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96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DE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CF3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2070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CEA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1840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86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指激光、微波、冷冻等方法</w:t>
            </w:r>
          </w:p>
        </w:tc>
      </w:tr>
      <w:tr w14:paraId="2FA75B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5EA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FC7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331008014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BE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经直肠盆腔脓肿切开引流术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0B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含穿刺引流术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D8A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F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AC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2DA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1510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6D2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1359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EB2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A49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3A7F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D5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F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331008015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527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腹膜后肿瘤切除术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9B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不含其它脏器切除术、血管切除吻合术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64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3B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E0D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1E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5250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6A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4725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1D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5F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21F3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DE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DB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331008018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5E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腹壁整形术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24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不含脂肪抽吸术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6B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E7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21E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A2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1476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94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2B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1181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CAD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EA54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49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4A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331008024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4F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门脉高压症门体静脉分流术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76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含经网膜静脉门静脉测压术；不含人工血管搭桥分流术、脾切除术、肝活检术、各种断流术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D7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308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864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54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889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2880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516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2560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64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79B2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795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26D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331008026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BD2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门体静脉断流术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78D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含食管、胃底周围血管离断加脾切除术、经网膜静脉门静脉测压术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766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　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89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45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BA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6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2880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4D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2560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6CF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E9A73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A73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3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331008035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734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肠造口旁疝修补术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FE2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肠造口术后造口旁疝，包括结肠、回肠、回肠代膀胱造口。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32D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41B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0FB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65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22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2251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1B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001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27D3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A03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274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231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18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D8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37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EAF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26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D5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14D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CB0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A17D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919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E2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420000006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78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骨折外固定架固定术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532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含整复固定,包括复查调整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309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外固定材料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D2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D2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CED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07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7F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381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C7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B6B3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10C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8E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420000012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FE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外固定调整术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79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包括骨折外固定架、外固定夹板调整，含整复固定,包括复查调整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DD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93D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2D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8EB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FE7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A88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80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967AE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4A2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AD2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420000013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C81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中医定向透药疗法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19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含仪器使用,药物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6C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22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87F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D33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2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C7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8D9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07F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B2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FF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420000014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13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外固定架拆除术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13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含器械使用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DB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2C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90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AE3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BA4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6EB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2A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6F4F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C3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BCB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460000004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301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高位复杂肛瘘挂线治疗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4D5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15F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1D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FAB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AB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D5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B35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CEB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3F9F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9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E1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460000005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43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血栓性外痔切除术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80D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2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36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3B0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6BF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372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0D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32A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372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017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4BA9B1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4EC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EA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460000006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031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环状混合痔切除术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009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包括混合痔脱出嵌顿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EAD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76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B0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80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24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667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E6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C5D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A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63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460000007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697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混合痔外剥内扎术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91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E2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6C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3F8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60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584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C56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584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661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584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37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0C67A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B8E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A3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460000008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F45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肛周脓肿一次性根治术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1D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8F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90F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2D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C8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531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EE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531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A3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531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616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789341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0D9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DBD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54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肛瘘封堵术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2F0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2AB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7F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FA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AE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507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CD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507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B7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507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02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0370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D1E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3F2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B5D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肛周药物注射封闭术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0B7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包括肛周皮下封闭、穴位封闭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B6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药物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CB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146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77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C3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B55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BA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CA45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AF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E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55B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手术扩肛治疗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55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指通过手术扩肛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B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止血材料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3F8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CE5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49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176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F6B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176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1E0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176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A6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13AA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32B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9D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AF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人工扩肛治疗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0F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包括器械扩肛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257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ED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CEC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03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B15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682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341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711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CF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A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84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肛周坏死性筋膜炎清创术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932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含合并肛门直肠周围脓肿清创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3A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止血材料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932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BA5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7B0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F1C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21E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1D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8D0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98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D8C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F5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肛门直肠周围脓腔搔刮术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C04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包括双侧及1个以上脓腔、窦道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6FE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止血材料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FE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F44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66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273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61B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273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C4E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273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CA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指一个病灶</w:t>
            </w:r>
          </w:p>
        </w:tc>
      </w:tr>
      <w:tr w14:paraId="3629BF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F8F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C2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460000019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6B1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中医肛肠术后紧线术</w:t>
            </w:r>
          </w:p>
        </w:tc>
        <w:tc>
          <w:tcPr>
            <w:tcW w:w="4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F5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含取下挂线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C7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0DC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92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672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AE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0A1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08B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2FEBBBC9">
      <w:pPr>
        <w:pStyle w:val="3"/>
        <w:ind w:left="998" w:leftChars="380" w:hanging="200" w:hangingChars="100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注：6周岁及以下儿童手术价格仍按现行政策执行，在成人价格基础上加收30%。 </w:t>
      </w:r>
    </w:p>
    <w:p w14:paraId="235B84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center"/>
        <w:rPr>
          <w:rFonts w:hint="default" w:ascii="宋体" w:hAnsi="宋体" w:eastAsia="宋体" w:cs="宋体"/>
          <w:i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16F1121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32DA4768">
      <w:pPr>
        <w:pStyle w:val="2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344786EA">
      <w:pP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21382838">
      <w:pPr>
        <w:rPr>
          <w:rFonts w:ascii="Times New Roman" w:hAnsi="Times New Roman" w:eastAsia="宋体" w:cs="Times New Roman"/>
        </w:rPr>
      </w:pPr>
    </w:p>
    <w:p w14:paraId="20FE0235">
      <w:pPr>
        <w:rPr>
          <w:rFonts w:hint="eastAsia" w:ascii="Times New Roman" w:hAnsi="Times New Roman" w:eastAsia="宋体" w:cs="Times New Roman"/>
          <w:lang w:eastAsia="zh-CN"/>
        </w:rPr>
      </w:pPr>
    </w:p>
    <w:p w14:paraId="37F62C4F">
      <w:pPr>
        <w:shd w:val="clear" w:color="000000" w:fill="FFFFFF" w:themeFill="background1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26607"/>
    <w:rsid w:val="119238F1"/>
    <w:rsid w:val="6DA3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widowControl w:val="0"/>
      <w:ind w:firstLine="0" w:firstLineChars="0"/>
      <w:jc w:val="center"/>
      <w:outlineLvl w:val="0"/>
    </w:pPr>
    <w:rPr>
      <w:rFonts w:ascii="Times New Roman" w:hAnsi="Times New Roman" w:eastAsia="方正小标宋简体" w:cs="Times New Roman"/>
      <w:b/>
      <w:kern w:val="44"/>
      <w:sz w:val="4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unhideWhenUsed/>
    <w:qFormat/>
    <w:uiPriority w:val="99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2025-08-28T06:32:00Z</dcterms:created>
  <dc:creator>admin</dc:creator>
  <cp:lastModifiedBy>Hely</cp:lastModifiedBy>
  <dcterms:modified xsi:type="dcterms:W3CDTF">2026-01-07T08:40:42Z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DB5DBF0FA1BC43EBAE57611F6189F50A_12</vt:lpwstr>
  </property>
  <property fmtid="{D5CDD505-2E9C-101B-9397-08002B2CF9AE}" pid="4" name="KSOTemplateDocerSaveRecord">
    <vt:lpwstr>eyJoZGlkIjoiNmNlYzFiOWUxNzAxYmExZWVlM2NlYzcwM2M1MjllZGIiLCJ1c2VySWQiOiI3ODkyMjc4ODgifQ==</vt:lpwstr>
  </property>
</Properties>
</file>