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val="0"/>
        <w:snapToGrid w:val="0"/>
        <w:spacing w:before="313" w:beforeLines="100" w:line="580" w:lineRule="exact"/>
        <w:jc w:val="center"/>
        <w:textAlignment w:val="auto"/>
        <w:outlineLvl w:val="9"/>
        <w:rPr>
          <w:rFonts w:hint="eastAsia" w:eastAsia="方正小标宋简体"/>
          <w:snapToGrid w:val="0"/>
          <w:spacing w:val="-4"/>
          <w:kern w:val="0"/>
          <w:sz w:val="44"/>
          <w:szCs w:val="32"/>
        </w:rPr>
      </w:pPr>
      <w:r>
        <w:rPr>
          <w:rFonts w:hint="eastAsia" w:eastAsia="方正小标宋简体"/>
          <w:snapToGrid w:val="0"/>
          <w:spacing w:val="-4"/>
          <w:kern w:val="0"/>
          <w:sz w:val="44"/>
          <w:szCs w:val="32"/>
        </w:rPr>
        <w:t>苏州市物理治疗和康复医疗服务项目</w:t>
      </w:r>
    </w:p>
    <w:p>
      <w:pPr>
        <w:keepNext w:val="0"/>
        <w:keepLines w:val="0"/>
        <w:pageBreakBefore w:val="0"/>
        <w:widowControl w:val="0"/>
        <w:kinsoku/>
        <w:wordWrap/>
        <w:overflowPunct w:val="0"/>
        <w:topLinePunct w:val="0"/>
        <w:autoSpaceDE/>
        <w:autoSpaceDN/>
        <w:bidi w:val="0"/>
        <w:adjustRightInd w:val="0"/>
        <w:snapToGrid w:val="0"/>
        <w:spacing w:after="313" w:afterLines="100" w:line="580" w:lineRule="exact"/>
        <w:jc w:val="center"/>
        <w:textAlignment w:val="auto"/>
        <w:outlineLvl w:val="9"/>
        <w:rPr>
          <w:rFonts w:hint="eastAsia" w:eastAsia="方正小标宋简体"/>
          <w:snapToGrid w:val="0"/>
          <w:spacing w:val="-4"/>
          <w:kern w:val="0"/>
          <w:sz w:val="44"/>
          <w:szCs w:val="32"/>
        </w:rPr>
      </w:pPr>
      <w:r>
        <w:rPr>
          <w:rFonts w:hint="eastAsia" w:eastAsia="方正小标宋简体"/>
          <w:snapToGrid w:val="0"/>
          <w:spacing w:val="-4"/>
          <w:kern w:val="0"/>
          <w:sz w:val="44"/>
          <w:szCs w:val="32"/>
        </w:rPr>
        <w:t>收费试点改革实施方案</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16" w:firstLineChars="200"/>
        <w:textAlignment w:val="auto"/>
        <w:outlineLvl w:val="9"/>
        <w:rPr>
          <w:rFonts w:hint="eastAsia" w:eastAsia="仿宋_GB2312"/>
          <w:snapToGrid w:val="0"/>
          <w:spacing w:val="-6"/>
          <w:kern w:val="0"/>
          <w:sz w:val="32"/>
          <w:szCs w:val="32"/>
        </w:rPr>
      </w:pPr>
      <w:r>
        <w:rPr>
          <w:rFonts w:hint="eastAsia" w:eastAsia="仿宋_GB2312"/>
          <w:snapToGrid w:val="0"/>
          <w:spacing w:val="-6"/>
          <w:kern w:val="0"/>
          <w:sz w:val="32"/>
          <w:szCs w:val="32"/>
        </w:rPr>
        <w:t>为深入推进全市物理治疗和康复医疗服务项目收费试点改革，促进医药卫生事业健康发展，在总结前期试点改革经验的基础上，现制定《苏州市物理治疗和康复医疗服务项目收费试点改革实施方案》如下：</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黑体"/>
          <w:snapToGrid w:val="0"/>
          <w:spacing w:val="-4"/>
          <w:kern w:val="0"/>
          <w:sz w:val="32"/>
          <w:szCs w:val="32"/>
        </w:rPr>
      </w:pPr>
      <w:r>
        <w:rPr>
          <w:rFonts w:hint="eastAsia" w:eastAsia="黑体"/>
          <w:snapToGrid w:val="0"/>
          <w:spacing w:val="-4"/>
          <w:kern w:val="0"/>
          <w:sz w:val="32"/>
          <w:szCs w:val="32"/>
        </w:rPr>
        <w:t>一、基本原则</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楷体_GB2312"/>
          <w:bCs/>
          <w:snapToGrid w:val="0"/>
          <w:spacing w:val="-4"/>
          <w:kern w:val="0"/>
          <w:sz w:val="32"/>
          <w:szCs w:val="32"/>
        </w:rPr>
        <w:t>（一）围绕目标，科学论证</w:t>
      </w:r>
      <w:r>
        <w:rPr>
          <w:rFonts w:hint="eastAsia" w:eastAsia="仿宋_GB2312"/>
          <w:bCs/>
          <w:snapToGrid w:val="0"/>
          <w:spacing w:val="-4"/>
          <w:kern w:val="0"/>
          <w:sz w:val="32"/>
          <w:szCs w:val="32"/>
        </w:rPr>
        <w:t>。</w:t>
      </w:r>
      <w:r>
        <w:rPr>
          <w:rFonts w:hint="eastAsia" w:eastAsia="仿宋_GB2312"/>
          <w:snapToGrid w:val="0"/>
          <w:spacing w:val="-4"/>
          <w:kern w:val="0"/>
          <w:sz w:val="32"/>
          <w:szCs w:val="32"/>
        </w:rPr>
        <w:t>围绕深化医疗服务价格改革的总目标，以满足医疗机构、群众需求为核心，针对按项目收费的弊端，坚持按病种、按疾病功能状态、按床日为主，按项目为辅的收费方式改革，发挥专家作用，加强调研，科学论证，既要遵循物理治疗和康复医疗的原则，又要调动医疗机构主动控费、降低成本的积极性，确保医疗质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楷体_GB2312"/>
          <w:bCs/>
          <w:snapToGrid w:val="0"/>
          <w:spacing w:val="-4"/>
          <w:kern w:val="0"/>
          <w:sz w:val="32"/>
          <w:szCs w:val="32"/>
        </w:rPr>
        <w:t>（二）突出重点，逐步完善</w:t>
      </w:r>
      <w:r>
        <w:rPr>
          <w:rFonts w:hint="eastAsia" w:eastAsia="仿宋_GB2312"/>
          <w:bCs/>
          <w:snapToGrid w:val="0"/>
          <w:spacing w:val="-4"/>
          <w:kern w:val="0"/>
          <w:sz w:val="32"/>
          <w:szCs w:val="32"/>
        </w:rPr>
        <w:t>。</w:t>
      </w:r>
      <w:r>
        <w:rPr>
          <w:rFonts w:hint="eastAsia" w:eastAsia="仿宋_GB2312"/>
          <w:snapToGrid w:val="0"/>
          <w:spacing w:val="-4"/>
          <w:kern w:val="0"/>
          <w:sz w:val="32"/>
          <w:szCs w:val="32"/>
        </w:rPr>
        <w:t>坚持按疾病病种收费改革的方向，根据现有国家、省公布的物理治疗和康复项目诊疗技术规范，确定按病种收费改革的具体方式，突出改革重点，坚持简易性和可操作性，逐步完善，促进</w:t>
      </w:r>
      <w:bookmarkStart w:id="0" w:name="_Hlk527115362"/>
      <w:r>
        <w:rPr>
          <w:rFonts w:hint="eastAsia" w:eastAsia="仿宋_GB2312"/>
          <w:snapToGrid w:val="0"/>
          <w:spacing w:val="-4"/>
          <w:kern w:val="0"/>
          <w:sz w:val="32"/>
          <w:szCs w:val="32"/>
        </w:rPr>
        <w:t>物理治疗和康复医疗服务项目</w:t>
      </w:r>
      <w:bookmarkEnd w:id="0"/>
      <w:r>
        <w:rPr>
          <w:rFonts w:hint="eastAsia" w:eastAsia="仿宋_GB2312"/>
          <w:snapToGrid w:val="0"/>
          <w:spacing w:val="-4"/>
          <w:kern w:val="0"/>
          <w:sz w:val="32"/>
          <w:szCs w:val="32"/>
        </w:rPr>
        <w:t>管理科学化和规范化。</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楷体_GB2312"/>
          <w:bCs/>
          <w:snapToGrid w:val="0"/>
          <w:spacing w:val="-4"/>
          <w:kern w:val="0"/>
          <w:sz w:val="32"/>
          <w:szCs w:val="32"/>
        </w:rPr>
        <w:t>（三）精准测算，合理定价</w:t>
      </w:r>
      <w:r>
        <w:rPr>
          <w:rFonts w:hint="eastAsia" w:eastAsia="仿宋_GB2312"/>
          <w:bCs/>
          <w:snapToGrid w:val="0"/>
          <w:spacing w:val="-4"/>
          <w:kern w:val="0"/>
          <w:sz w:val="32"/>
          <w:szCs w:val="32"/>
        </w:rPr>
        <w:t>。科学</w:t>
      </w:r>
      <w:r>
        <w:rPr>
          <w:rFonts w:hint="eastAsia" w:eastAsia="仿宋_GB2312"/>
          <w:snapToGrid w:val="0"/>
          <w:spacing w:val="-4"/>
          <w:kern w:val="0"/>
          <w:sz w:val="32"/>
          <w:szCs w:val="32"/>
        </w:rPr>
        <w:t>制定物理治疗和康复医疗收费价格，既要体现康复医务人员的诊疗技术价值，保障医院可持续发展，又要兼顾医保可支付、百姓可承受的原则，确保在同等情况下患者的治疗总费用相对平稳。</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黑体"/>
          <w:snapToGrid w:val="0"/>
          <w:spacing w:val="-4"/>
          <w:kern w:val="0"/>
          <w:sz w:val="32"/>
          <w:szCs w:val="32"/>
        </w:rPr>
      </w:pPr>
      <w:r>
        <w:rPr>
          <w:rFonts w:hint="eastAsia" w:eastAsia="黑体"/>
          <w:snapToGrid w:val="0"/>
          <w:spacing w:val="-4"/>
          <w:kern w:val="0"/>
          <w:sz w:val="32"/>
          <w:szCs w:val="32"/>
        </w:rPr>
        <w:t>二、方案内容</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楷体_GB2312"/>
          <w:bCs/>
          <w:snapToGrid w:val="0"/>
          <w:spacing w:val="-4"/>
          <w:kern w:val="0"/>
          <w:sz w:val="32"/>
          <w:szCs w:val="32"/>
        </w:rPr>
      </w:pPr>
      <w:r>
        <w:rPr>
          <w:rFonts w:hint="eastAsia" w:eastAsia="楷体_GB2312"/>
          <w:bCs/>
          <w:snapToGrid w:val="0"/>
          <w:spacing w:val="-4"/>
          <w:kern w:val="0"/>
          <w:sz w:val="32"/>
          <w:szCs w:val="32"/>
        </w:rPr>
        <w:t>（一）收费方式</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试点康复病种物理治疗与康复医疗服务项目按病种、按疾病功能状态、按工作量、按床日进行分组收费，简称：按疾病功能状态类型分组收费。</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楷体_GB2312"/>
          <w:bCs/>
          <w:snapToGrid w:val="0"/>
          <w:spacing w:val="-4"/>
          <w:kern w:val="0"/>
          <w:sz w:val="32"/>
          <w:szCs w:val="32"/>
        </w:rPr>
      </w:pPr>
      <w:r>
        <w:rPr>
          <w:rFonts w:hint="eastAsia" w:eastAsia="楷体_GB2312"/>
          <w:bCs/>
          <w:snapToGrid w:val="0"/>
          <w:spacing w:val="-4"/>
          <w:kern w:val="0"/>
          <w:sz w:val="32"/>
          <w:szCs w:val="32"/>
        </w:rPr>
        <w:t>（二）收费价格</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试点康复病种共5种：脑损伤康复、脊髓损伤康复、骨关节及软组织损伤康复、神经退行性疾病康复、精神分裂症康复。按疾病功能状态类型分组共13个，疾病分组编码、分组名称、项目内涵、除外内容、收费价格见附件1。</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（三）医保支付</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脑损伤康复、脊髓损伤康复、骨关节及软组织损伤康复、神经退行性疾病康复病种医保基金支付比例统一为85%，精神分裂症康复病种医保基金支付比例为90%。</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楷体_GB2312"/>
          <w:bCs/>
          <w:snapToGrid w:val="0"/>
          <w:spacing w:val="-4"/>
          <w:kern w:val="0"/>
          <w:sz w:val="32"/>
          <w:szCs w:val="32"/>
        </w:rPr>
      </w:pPr>
      <w:r>
        <w:rPr>
          <w:rFonts w:hint="eastAsia" w:eastAsia="楷体_GB2312"/>
          <w:bCs/>
          <w:snapToGrid w:val="0"/>
          <w:spacing w:val="-4"/>
          <w:kern w:val="0"/>
          <w:sz w:val="32"/>
          <w:szCs w:val="32"/>
        </w:rPr>
        <w:t>（四）其他说明</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1.按疾病功能状态类型分组收费适用于病情基本稳定，处于恢复期，且仅限在康复医学科或康复专科医院治疗期限在6个月以内的康复病人，精神分裂症康复6个月起算日按该疾病本次住院日起算，其他类型疾病康复6个月起算日按第一次住院日起算，6个月内按实际治疗天数收费，超过6个月的按项目（编码3401、3402、3115）收费。</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2.项目内涵所列适用对象为符合入组条件的疾病功能状态类型，因患者病情轻重程度、身体状况等原因，治疗时间或治疗项目数量达不到该疾病分组治疗要求的，根据实际治疗时间和项目数量，在该疾病组中选择相应较低档收费，不可在该疾病组中选择上一档收费。治疗期间，可根据患者病情轻重程度、身体状况变化，调整疾病分组收费。</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w w:val="90"/>
          <w:kern w:val="0"/>
          <w:sz w:val="32"/>
          <w:szCs w:val="32"/>
        </w:rPr>
      </w:pPr>
      <w:r>
        <w:rPr>
          <w:rFonts w:hint="eastAsia" w:eastAsia="仿宋_GB2312"/>
          <w:snapToGrid w:val="0"/>
          <w:spacing w:val="-4"/>
          <w:kern w:val="0"/>
          <w:sz w:val="32"/>
          <w:szCs w:val="32"/>
        </w:rPr>
        <w:t>3.项目内涵所列治疗方法包含运动与疼痛治疗、口咽面部治疗、肠道泌尿盆底治疗、认知言语治疗、心理治疗5大类，具体治疗规范按《苏州市物理治疗和康复项目按疾病功能状态分组收费规范》、《苏州市物理治疗和康复项目按疾病功能状态分组收费康复治疗和评定项目表》执行。同时，严格遵守康复医学诊疗规范，合理制定康复治疗方案，治疗时间和项目数量必须同时达到规定要求。（见附件2、3）</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4.康复评定后未开展康复治疗的，不得收取任何费用。</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5.患者入组后未按规定完成当日治疗要求的，根据实际治疗时间和项目数量，在该疾病组中选择相应较低档收费。</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 xml:space="preserve">6.试点康复病种住院病人按疾病功能状态分组收费后，不再收取物理治疗（编码3401）、康复（编码3402）、精神心理卫生（编码3115，精神科监护311503003除外）费用，凡项目内涵中明确的项目不得另行收费。试点以外康复病种仍按项目（编码3401、3402、3115）收费。 </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7.医疗机构在满足基本医疗服务的前提下，为满足社会多层次、高质量的医疗服务需求，按照自愿选择原则，提供收费分组内涵以外的特殊物理治疗和康复项目，可另行收费。特殊物理治疗和康复医疗服务项目实行目录管理，目录之外不得收费。（见附件4）</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08" w:firstLineChars="200"/>
        <w:textAlignment w:val="auto"/>
        <w:outlineLvl w:val="9"/>
        <w:rPr>
          <w:rFonts w:hint="eastAsia" w:eastAsia="仿宋_GB2312"/>
          <w:snapToGrid w:val="0"/>
          <w:spacing w:val="-8"/>
          <w:kern w:val="0"/>
          <w:sz w:val="32"/>
          <w:szCs w:val="32"/>
        </w:rPr>
      </w:pPr>
      <w:r>
        <w:rPr>
          <w:rFonts w:hint="eastAsia" w:eastAsia="仿宋_GB2312"/>
          <w:snapToGrid w:val="0"/>
          <w:spacing w:val="-8"/>
          <w:kern w:val="0"/>
          <w:sz w:val="32"/>
          <w:szCs w:val="32"/>
        </w:rPr>
        <w:t>8.提供综合医疗服务类、医技诊疗类、其他临床诊疗类、中医及民族医诊疗类服务，使用药品、特殊医用材料，可另行收费。</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08" w:firstLineChars="200"/>
        <w:textAlignment w:val="auto"/>
        <w:outlineLvl w:val="9"/>
        <w:rPr>
          <w:rFonts w:hint="eastAsia" w:eastAsia="仿宋_GB2312"/>
          <w:snapToGrid w:val="0"/>
          <w:spacing w:val="-8"/>
          <w:kern w:val="0"/>
          <w:sz w:val="32"/>
          <w:szCs w:val="32"/>
        </w:rPr>
      </w:pPr>
      <w:r>
        <w:rPr>
          <w:rFonts w:hint="eastAsia" w:eastAsia="仿宋_GB2312"/>
          <w:snapToGrid w:val="0"/>
          <w:spacing w:val="-8"/>
          <w:kern w:val="0"/>
          <w:sz w:val="32"/>
          <w:szCs w:val="32"/>
        </w:rPr>
        <w:t>9.执行期间，根据发现的新情况、新问题，康复收费改革方案实行动态调整，及时完善。</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黑体"/>
          <w:snapToGrid w:val="0"/>
          <w:spacing w:val="-4"/>
          <w:kern w:val="0"/>
          <w:sz w:val="32"/>
          <w:szCs w:val="32"/>
        </w:rPr>
      </w:pPr>
      <w:r>
        <w:rPr>
          <w:rFonts w:hint="eastAsia" w:eastAsia="黑体"/>
          <w:snapToGrid w:val="0"/>
          <w:spacing w:val="-4"/>
          <w:kern w:val="0"/>
          <w:sz w:val="32"/>
          <w:szCs w:val="32"/>
        </w:rPr>
        <w:t>三、保障措施</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楷体_GB2312"/>
          <w:bCs/>
          <w:snapToGrid w:val="0"/>
          <w:spacing w:val="-4"/>
          <w:kern w:val="0"/>
          <w:sz w:val="32"/>
          <w:szCs w:val="32"/>
        </w:rPr>
      </w:pPr>
      <w:r>
        <w:rPr>
          <w:rFonts w:hint="eastAsia" w:eastAsia="楷体_GB2312"/>
          <w:bCs/>
          <w:snapToGrid w:val="0"/>
          <w:spacing w:val="-4"/>
          <w:kern w:val="0"/>
          <w:sz w:val="32"/>
          <w:szCs w:val="32"/>
        </w:rPr>
        <w:t>（一）加强领导，统筹协调。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16" w:firstLineChars="200"/>
        <w:textAlignment w:val="auto"/>
        <w:outlineLvl w:val="9"/>
        <w:rPr>
          <w:rFonts w:hint="eastAsia" w:eastAsia="仿宋_GB2312"/>
          <w:snapToGrid w:val="0"/>
          <w:spacing w:val="-6"/>
          <w:kern w:val="0"/>
          <w:sz w:val="32"/>
          <w:szCs w:val="32"/>
        </w:rPr>
      </w:pPr>
      <w:r>
        <w:rPr>
          <w:rFonts w:hint="eastAsia" w:eastAsia="仿宋_GB2312"/>
          <w:snapToGrid w:val="0"/>
          <w:spacing w:val="-6"/>
          <w:kern w:val="0"/>
          <w:sz w:val="32"/>
          <w:szCs w:val="32"/>
        </w:rPr>
        <w:t>各级</w:t>
      </w:r>
      <w:r>
        <w:rPr>
          <w:rFonts w:hint="eastAsia" w:eastAsia="仿宋_GB2312"/>
          <w:snapToGrid w:val="0"/>
          <w:spacing w:val="-4"/>
          <w:kern w:val="0"/>
          <w:sz w:val="32"/>
          <w:szCs w:val="32"/>
        </w:rPr>
        <w:t>医保、卫健</w:t>
      </w:r>
      <w:r>
        <w:rPr>
          <w:rFonts w:hint="eastAsia" w:eastAsia="仿宋_GB2312"/>
          <w:snapToGrid w:val="0"/>
          <w:spacing w:val="-6"/>
          <w:kern w:val="0"/>
          <w:sz w:val="32"/>
          <w:szCs w:val="32"/>
        </w:rPr>
        <w:t>部门要切实加强组织领导，统筹协调，密切配合。各有关医疗机构要高度重视，认真组织落实按疾病功能状态分组收费试点改革，确保试点改革工作顺利有序开展。</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楷体_GB2312"/>
          <w:bCs/>
          <w:snapToGrid w:val="0"/>
          <w:spacing w:val="-4"/>
          <w:kern w:val="0"/>
          <w:sz w:val="32"/>
          <w:szCs w:val="32"/>
        </w:rPr>
      </w:pPr>
      <w:r>
        <w:rPr>
          <w:rFonts w:hint="eastAsia" w:eastAsia="楷体_GB2312"/>
          <w:bCs/>
          <w:snapToGrid w:val="0"/>
          <w:spacing w:val="-4"/>
          <w:kern w:val="0"/>
          <w:sz w:val="32"/>
          <w:szCs w:val="32"/>
        </w:rPr>
        <w:t>（二）强化监管，动态监测。</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康复收费试点改革后，强化落实医疗收费动态监测和考核监管机制，重点监测考核康复住院病人的入组率、平均住院天数、次均费用、基金支付率、人次人头比、患者满意度等质量指标。进一步加强医院管理，规范医疗行为，督促公立医院加强内部价格管理，提升医保管理人员政策落实、内部监管能力。</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楷体_GB2312"/>
          <w:bCs/>
          <w:snapToGrid w:val="0"/>
          <w:spacing w:val="-4"/>
          <w:kern w:val="0"/>
          <w:sz w:val="32"/>
          <w:szCs w:val="32"/>
        </w:rPr>
      </w:pPr>
      <w:r>
        <w:rPr>
          <w:rFonts w:hint="eastAsia" w:eastAsia="楷体_GB2312"/>
          <w:bCs/>
          <w:snapToGrid w:val="0"/>
          <w:spacing w:val="-4"/>
          <w:kern w:val="0"/>
          <w:sz w:val="32"/>
          <w:szCs w:val="32"/>
        </w:rPr>
        <w:t>（三）全面评估，完善政策。</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各级医保、卫健部门要做好康复收费试点改革实施后续评估工作，密切关注改革后医药费用变化情况。探索建立康复疗效评估与基金支付挂钩机制，对改革中出现的新问题，及时研究分析，提出解决措施。实施一年后进行全面评估，根据评估结果调整完善收费政策。</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楷体_GB2312"/>
          <w:bCs/>
          <w:snapToGrid w:val="0"/>
          <w:spacing w:val="-4"/>
          <w:kern w:val="0"/>
          <w:sz w:val="32"/>
          <w:szCs w:val="32"/>
        </w:rPr>
      </w:pPr>
      <w:r>
        <w:rPr>
          <w:rFonts w:hint="eastAsia" w:eastAsia="楷体_GB2312"/>
          <w:bCs/>
          <w:snapToGrid w:val="0"/>
          <w:spacing w:val="-4"/>
          <w:kern w:val="0"/>
          <w:sz w:val="32"/>
          <w:szCs w:val="32"/>
        </w:rPr>
        <w:t>（四）加强宣传，化解矛盾。</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做好康复收费试点改革的舆论引导和宣传，让媒体、百姓及时准确了解改革政策，强化价格改革后价格变化的预警分析，做到发现问题及早解决，及时处理相关咨询和投诉，化解价格矛盾。</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黑体"/>
          <w:snapToGrid w:val="0"/>
          <w:spacing w:val="-4"/>
          <w:kern w:val="0"/>
          <w:sz w:val="32"/>
          <w:szCs w:val="32"/>
        </w:rPr>
      </w:pPr>
      <w:r>
        <w:rPr>
          <w:rFonts w:hint="eastAsia" w:eastAsia="黑体"/>
          <w:snapToGrid w:val="0"/>
          <w:spacing w:val="-4"/>
          <w:kern w:val="0"/>
          <w:sz w:val="32"/>
          <w:szCs w:val="32"/>
        </w:rPr>
        <w:t>四、试点范围</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部分开设康复医学科的公立医疗机构和康复专科医院开展物理治疗和康复项目按疾病功能状态分组收费试点改革，试点医院名单见附件5。</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黑体"/>
          <w:snapToGrid w:val="0"/>
          <w:spacing w:val="-4"/>
          <w:kern w:val="0"/>
          <w:sz w:val="32"/>
          <w:szCs w:val="32"/>
        </w:rPr>
      </w:pPr>
      <w:r>
        <w:rPr>
          <w:rFonts w:hint="eastAsia" w:eastAsia="黑体"/>
          <w:snapToGrid w:val="0"/>
          <w:spacing w:val="-4"/>
          <w:kern w:val="0"/>
          <w:sz w:val="32"/>
          <w:szCs w:val="32"/>
        </w:rPr>
        <w:t>五、实施时间</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本方案自2020年9月1日起试行，试行期一年。</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附件：</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w w:val="95"/>
          <w:kern w:val="0"/>
          <w:sz w:val="32"/>
          <w:szCs w:val="32"/>
        </w:rPr>
      </w:pPr>
      <w:r>
        <w:rPr>
          <w:rFonts w:hint="eastAsia" w:eastAsia="仿宋_GB2312"/>
          <w:snapToGrid w:val="0"/>
          <w:spacing w:val="-4"/>
          <w:kern w:val="0"/>
          <w:sz w:val="32"/>
          <w:szCs w:val="32"/>
        </w:rPr>
        <w:t>1.</w:t>
      </w:r>
      <w:r>
        <w:rPr>
          <w:rFonts w:hint="eastAsia" w:eastAsia="仿宋_GB2312"/>
          <w:snapToGrid w:val="0"/>
          <w:spacing w:val="-4"/>
          <w:w w:val="95"/>
          <w:kern w:val="0"/>
          <w:sz w:val="32"/>
          <w:szCs w:val="32"/>
        </w:rPr>
        <w:t>苏州市物理治疗和康复项目按疾病功能状态分组收费价格表</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w w:val="90"/>
          <w:kern w:val="0"/>
          <w:sz w:val="32"/>
          <w:szCs w:val="32"/>
        </w:rPr>
      </w:pPr>
      <w:r>
        <w:rPr>
          <w:rFonts w:hint="eastAsia" w:eastAsia="仿宋_GB2312"/>
          <w:snapToGrid w:val="0"/>
          <w:spacing w:val="-4"/>
          <w:kern w:val="0"/>
          <w:sz w:val="32"/>
          <w:szCs w:val="32"/>
        </w:rPr>
        <w:t>2.</w:t>
      </w:r>
      <w:r>
        <w:rPr>
          <w:rFonts w:hint="eastAsia" w:eastAsia="仿宋_GB2312"/>
          <w:snapToGrid w:val="0"/>
          <w:spacing w:val="-4"/>
          <w:w w:val="90"/>
          <w:kern w:val="0"/>
          <w:sz w:val="32"/>
          <w:szCs w:val="32"/>
        </w:rPr>
        <w:t>苏州市物理治疗和康复项目按疾病功能状态分组收费治疗规范</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w w:val="90"/>
          <w:kern w:val="0"/>
          <w:sz w:val="32"/>
          <w:szCs w:val="32"/>
        </w:rPr>
      </w:pPr>
      <w:r>
        <w:rPr>
          <w:rFonts w:hint="eastAsia" w:eastAsia="仿宋_GB2312"/>
          <w:snapToGrid w:val="0"/>
          <w:spacing w:val="-4"/>
          <w:kern w:val="0"/>
          <w:sz w:val="32"/>
          <w:szCs w:val="32"/>
        </w:rPr>
        <w:t>3.</w:t>
      </w:r>
      <w:r>
        <w:rPr>
          <w:rFonts w:hint="eastAsia" w:eastAsia="仿宋_GB2312"/>
          <w:snapToGrid w:val="0"/>
          <w:spacing w:val="-4"/>
          <w:w w:val="90"/>
          <w:kern w:val="0"/>
          <w:sz w:val="32"/>
          <w:szCs w:val="32"/>
        </w:rPr>
        <w:t>苏州市物理治疗和康复项目按疾病功能状态分组收费康复治疗和评定项目表</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4.苏州市特殊物理治疗和康复医疗服务项目价格表</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5.苏州市康复收费试点改革医院名单</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pPr>
      <w:r>
        <w:rPr>
          <w:rFonts w:hint="eastAsia" w:eastAsia="仿宋_GB2312"/>
          <w:snapToGrid w:val="0"/>
          <w:spacing w:val="-4"/>
          <w:kern w:val="0"/>
          <w:sz w:val="32"/>
          <w:szCs w:val="32"/>
        </w:rPr>
        <w:t>6.苏州市物理治疗和康复医疗服务项目按床日收费资质要求</w:t>
      </w:r>
    </w:p>
    <w:p>
      <w:pPr>
        <w:keepNext w:val="0"/>
        <w:keepLines w:val="0"/>
        <w:pageBreakBefore w:val="0"/>
        <w:widowControl w:val="0"/>
        <w:kinsoku/>
        <w:wordWrap/>
        <w:overflowPunct w:val="0"/>
        <w:topLinePunct w:val="0"/>
        <w:autoSpaceDE/>
        <w:autoSpaceDN/>
        <w:bidi w:val="0"/>
        <w:adjustRightInd w:val="0"/>
        <w:snapToGrid w:val="0"/>
        <w:spacing w:line="580" w:lineRule="exact"/>
        <w:ind w:firstLine="624" w:firstLineChars="200"/>
        <w:textAlignment w:val="auto"/>
        <w:outlineLvl w:val="9"/>
        <w:rPr>
          <w:rFonts w:hint="eastAsia" w:eastAsia="仿宋_GB2312"/>
          <w:snapToGrid w:val="0"/>
          <w:spacing w:val="-4"/>
          <w:kern w:val="0"/>
          <w:sz w:val="32"/>
          <w:szCs w:val="32"/>
        </w:rPr>
        <w:sectPr>
          <w:headerReference r:id="rId3" w:type="default"/>
          <w:footerReference r:id="rId4" w:type="default"/>
          <w:pgSz w:w="11907" w:h="16840"/>
          <w:pgMar w:top="2041" w:right="1559" w:bottom="1928" w:left="1559" w:header="851" w:footer="1304" w:gutter="0"/>
          <w:pgNumType w:start="1"/>
          <w:cols w:space="720" w:num="1"/>
          <w:docGrid w:linePitch="312" w:charSpace="0"/>
        </w:sectPr>
      </w:pPr>
      <w:r>
        <w:rPr>
          <w:rFonts w:hint="eastAsia" w:eastAsia="仿宋_GB2312"/>
          <w:snapToGrid w:val="0"/>
          <w:spacing w:val="-4"/>
          <w:kern w:val="0"/>
          <w:sz w:val="32"/>
          <w:szCs w:val="32"/>
        </w:rPr>
        <w:t>7.苏州市物理治疗和康复医疗服务项目按床日收费操作流程</w:t>
      </w:r>
    </w:p>
    <w:p>
      <w:pPr>
        <w:overflowPunct w:val="0"/>
        <w:adjustRightInd w:val="0"/>
        <w:snapToGrid w:val="0"/>
        <w:spacing w:line="580" w:lineRule="exact"/>
        <w:rPr>
          <w:rFonts w:hint="eastAsia" w:eastAsia="黑体"/>
          <w:snapToGrid w:val="0"/>
          <w:spacing w:val="-4"/>
          <w:kern w:val="0"/>
          <w:sz w:val="32"/>
          <w:szCs w:val="32"/>
        </w:rPr>
      </w:pPr>
      <w:r>
        <w:rPr>
          <w:rFonts w:hint="eastAsia" w:eastAsia="黑体"/>
          <w:snapToGrid w:val="0"/>
          <w:spacing w:val="-4"/>
          <w:kern w:val="0"/>
          <w:sz w:val="32"/>
          <w:szCs w:val="32"/>
        </w:rPr>
        <w:t>附件1</w:t>
      </w:r>
    </w:p>
    <w:p>
      <w:pPr>
        <w:overflowPunct w:val="0"/>
        <w:adjustRightInd w:val="0"/>
        <w:snapToGrid w:val="0"/>
        <w:spacing w:line="200" w:lineRule="exact"/>
        <w:rPr>
          <w:rFonts w:hint="eastAsia" w:eastAsia="黑体"/>
          <w:snapToGrid w:val="0"/>
          <w:spacing w:val="-4"/>
          <w:kern w:val="0"/>
          <w:sz w:val="32"/>
          <w:szCs w:val="32"/>
        </w:rPr>
      </w:pPr>
    </w:p>
    <w:p>
      <w:pPr>
        <w:overflowPunct w:val="0"/>
        <w:adjustRightInd w:val="0"/>
        <w:snapToGrid w:val="0"/>
        <w:spacing w:line="580" w:lineRule="exact"/>
        <w:jc w:val="center"/>
        <w:rPr>
          <w:rFonts w:hint="eastAsia" w:eastAsia="方正小标宋简体"/>
          <w:snapToGrid w:val="0"/>
          <w:spacing w:val="-4"/>
          <w:kern w:val="0"/>
          <w:sz w:val="44"/>
          <w:szCs w:val="32"/>
        </w:rPr>
      </w:pPr>
      <w:r>
        <w:rPr>
          <w:rFonts w:hint="eastAsia" w:eastAsia="方正小标宋简体"/>
          <w:snapToGrid w:val="0"/>
          <w:spacing w:val="-4"/>
          <w:kern w:val="0"/>
          <w:sz w:val="44"/>
          <w:szCs w:val="32"/>
        </w:rPr>
        <w:t>苏州市物理治疗和康复项目按疾病功能状态分组收费价格表</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
      <w:tblGrid>
        <w:gridCol w:w="565"/>
        <w:gridCol w:w="979"/>
        <w:gridCol w:w="1882"/>
        <w:gridCol w:w="5963"/>
        <w:gridCol w:w="2237"/>
        <w:gridCol w:w="549"/>
        <w:gridCol w:w="531"/>
        <w:gridCol w:w="9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283" w:hRule="atLeast"/>
          <w:tblHeader/>
          <w:jc w:val="center"/>
        </w:trPr>
        <w:tc>
          <w:tcPr>
            <w:tcW w:w="565" w:type="dxa"/>
            <w:noWrap w:val="0"/>
            <w:vAlign w:val="center"/>
          </w:tcPr>
          <w:p>
            <w:pPr>
              <w:widowControl/>
              <w:spacing w:line="240" w:lineRule="exact"/>
              <w:jc w:val="center"/>
              <w:rPr>
                <w:rFonts w:hint="eastAsia" w:eastAsia="黑体"/>
                <w:bCs/>
                <w:kern w:val="0"/>
                <w:sz w:val="18"/>
                <w:szCs w:val="18"/>
              </w:rPr>
            </w:pPr>
            <w:bookmarkStart w:id="1" w:name="RANGE!A3:H26"/>
            <w:r>
              <w:rPr>
                <w:rFonts w:hint="eastAsia" w:eastAsia="黑体"/>
                <w:bCs/>
                <w:kern w:val="0"/>
                <w:sz w:val="18"/>
                <w:szCs w:val="18"/>
              </w:rPr>
              <w:t>序号</w:t>
            </w:r>
            <w:bookmarkEnd w:id="1"/>
          </w:p>
        </w:tc>
        <w:tc>
          <w:tcPr>
            <w:tcW w:w="979" w:type="dxa"/>
            <w:noWrap w:val="0"/>
            <w:vAlign w:val="center"/>
          </w:tcPr>
          <w:p>
            <w:pPr>
              <w:widowControl/>
              <w:spacing w:line="240" w:lineRule="exact"/>
              <w:jc w:val="center"/>
              <w:rPr>
                <w:rFonts w:hint="eastAsia" w:eastAsia="黑体"/>
                <w:bCs/>
                <w:kern w:val="0"/>
                <w:sz w:val="18"/>
                <w:szCs w:val="18"/>
              </w:rPr>
            </w:pPr>
            <w:r>
              <w:rPr>
                <w:rFonts w:hint="eastAsia" w:eastAsia="黑体"/>
                <w:bCs/>
                <w:kern w:val="0"/>
                <w:sz w:val="18"/>
                <w:szCs w:val="18"/>
              </w:rPr>
              <w:t>疾病分组</w:t>
            </w:r>
          </w:p>
          <w:p>
            <w:pPr>
              <w:widowControl/>
              <w:spacing w:line="240" w:lineRule="exact"/>
              <w:jc w:val="center"/>
              <w:rPr>
                <w:rFonts w:hint="eastAsia" w:eastAsia="黑体"/>
                <w:bCs/>
                <w:kern w:val="0"/>
                <w:sz w:val="18"/>
                <w:szCs w:val="18"/>
              </w:rPr>
            </w:pPr>
            <w:r>
              <w:rPr>
                <w:rFonts w:hint="eastAsia" w:eastAsia="黑体"/>
                <w:bCs/>
                <w:kern w:val="0"/>
                <w:sz w:val="18"/>
                <w:szCs w:val="18"/>
              </w:rPr>
              <w:t>编码</w:t>
            </w:r>
          </w:p>
        </w:tc>
        <w:tc>
          <w:tcPr>
            <w:tcW w:w="1882" w:type="dxa"/>
            <w:noWrap w:val="0"/>
            <w:vAlign w:val="center"/>
          </w:tcPr>
          <w:p>
            <w:pPr>
              <w:widowControl/>
              <w:spacing w:line="240" w:lineRule="exact"/>
              <w:jc w:val="center"/>
              <w:rPr>
                <w:rFonts w:hint="eastAsia" w:eastAsia="黑体"/>
                <w:bCs/>
                <w:kern w:val="0"/>
                <w:sz w:val="18"/>
                <w:szCs w:val="18"/>
              </w:rPr>
            </w:pPr>
            <w:r>
              <w:rPr>
                <w:rFonts w:hint="eastAsia" w:eastAsia="黑体"/>
                <w:bCs/>
                <w:kern w:val="0"/>
                <w:sz w:val="18"/>
                <w:szCs w:val="18"/>
              </w:rPr>
              <w:t>疾病分组名称</w:t>
            </w:r>
          </w:p>
        </w:tc>
        <w:tc>
          <w:tcPr>
            <w:tcW w:w="5963" w:type="dxa"/>
            <w:noWrap w:val="0"/>
            <w:vAlign w:val="center"/>
          </w:tcPr>
          <w:p>
            <w:pPr>
              <w:widowControl/>
              <w:spacing w:line="240" w:lineRule="exact"/>
              <w:jc w:val="center"/>
              <w:rPr>
                <w:rFonts w:hint="eastAsia" w:eastAsia="黑体"/>
                <w:bCs/>
                <w:kern w:val="0"/>
                <w:sz w:val="18"/>
                <w:szCs w:val="18"/>
              </w:rPr>
            </w:pPr>
            <w:r>
              <w:rPr>
                <w:rFonts w:hint="eastAsia" w:eastAsia="黑体"/>
                <w:bCs/>
                <w:kern w:val="0"/>
                <w:sz w:val="18"/>
                <w:szCs w:val="18"/>
              </w:rPr>
              <w:t>项  目  内  涵</w:t>
            </w:r>
          </w:p>
        </w:tc>
        <w:tc>
          <w:tcPr>
            <w:tcW w:w="2237" w:type="dxa"/>
            <w:noWrap w:val="0"/>
            <w:vAlign w:val="center"/>
          </w:tcPr>
          <w:p>
            <w:pPr>
              <w:widowControl/>
              <w:spacing w:line="240" w:lineRule="exact"/>
              <w:jc w:val="center"/>
              <w:rPr>
                <w:rFonts w:hint="eastAsia" w:eastAsia="黑体"/>
                <w:bCs/>
                <w:kern w:val="0"/>
                <w:sz w:val="18"/>
                <w:szCs w:val="18"/>
              </w:rPr>
            </w:pPr>
            <w:r>
              <w:rPr>
                <w:rFonts w:hint="eastAsia" w:eastAsia="黑体"/>
                <w:bCs/>
                <w:kern w:val="0"/>
                <w:sz w:val="18"/>
                <w:szCs w:val="18"/>
              </w:rPr>
              <w:t>除外内容</w:t>
            </w:r>
          </w:p>
        </w:tc>
        <w:tc>
          <w:tcPr>
            <w:tcW w:w="549" w:type="dxa"/>
            <w:noWrap w:val="0"/>
            <w:vAlign w:val="center"/>
          </w:tcPr>
          <w:p>
            <w:pPr>
              <w:widowControl/>
              <w:spacing w:line="240" w:lineRule="exact"/>
              <w:jc w:val="center"/>
              <w:rPr>
                <w:rFonts w:hint="eastAsia" w:eastAsia="黑体"/>
                <w:bCs/>
                <w:kern w:val="0"/>
                <w:sz w:val="18"/>
                <w:szCs w:val="18"/>
              </w:rPr>
            </w:pPr>
            <w:r>
              <w:rPr>
                <w:rFonts w:hint="eastAsia" w:eastAsia="黑体"/>
                <w:bCs/>
                <w:kern w:val="0"/>
                <w:sz w:val="18"/>
                <w:szCs w:val="18"/>
              </w:rPr>
              <w:t>计价单位</w:t>
            </w:r>
          </w:p>
        </w:tc>
        <w:tc>
          <w:tcPr>
            <w:tcW w:w="531" w:type="dxa"/>
            <w:noWrap w:val="0"/>
            <w:vAlign w:val="center"/>
          </w:tcPr>
          <w:p>
            <w:pPr>
              <w:widowControl/>
              <w:spacing w:line="240" w:lineRule="exact"/>
              <w:jc w:val="center"/>
              <w:rPr>
                <w:rFonts w:hint="eastAsia" w:eastAsia="黑体"/>
                <w:bCs/>
                <w:kern w:val="0"/>
                <w:sz w:val="18"/>
                <w:szCs w:val="18"/>
              </w:rPr>
            </w:pPr>
            <w:r>
              <w:rPr>
                <w:rFonts w:hint="eastAsia" w:eastAsia="黑体"/>
                <w:bCs/>
                <w:kern w:val="0"/>
                <w:sz w:val="18"/>
                <w:szCs w:val="18"/>
              </w:rPr>
              <w:t>价格</w:t>
            </w:r>
          </w:p>
        </w:tc>
        <w:tc>
          <w:tcPr>
            <w:tcW w:w="980" w:type="dxa"/>
            <w:noWrap w:val="0"/>
            <w:vAlign w:val="center"/>
          </w:tcPr>
          <w:p>
            <w:pPr>
              <w:widowControl/>
              <w:spacing w:line="240" w:lineRule="exact"/>
              <w:jc w:val="center"/>
              <w:rPr>
                <w:rFonts w:hint="eastAsia" w:eastAsia="黑体"/>
                <w:bCs/>
                <w:kern w:val="0"/>
                <w:sz w:val="18"/>
                <w:szCs w:val="18"/>
              </w:rPr>
            </w:pPr>
            <w:r>
              <w:rPr>
                <w:rFonts w:hint="eastAsia" w:eastAsia="黑体"/>
                <w:bCs/>
                <w:kern w:val="0"/>
                <w:sz w:val="18"/>
                <w:szCs w:val="1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1701" w:hRule="atLeast"/>
          <w:jc w:val="center"/>
        </w:trPr>
        <w:tc>
          <w:tcPr>
            <w:tcW w:w="565" w:type="dxa"/>
            <w:noWrap w:val="0"/>
            <w:vAlign w:val="center"/>
          </w:tcPr>
          <w:p>
            <w:pPr>
              <w:spacing w:line="240" w:lineRule="exact"/>
              <w:jc w:val="center"/>
              <w:rPr>
                <w:rFonts w:hint="eastAsia"/>
                <w:b/>
                <w:kern w:val="0"/>
                <w:sz w:val="18"/>
                <w:szCs w:val="18"/>
              </w:rPr>
            </w:pPr>
          </w:p>
        </w:tc>
        <w:tc>
          <w:tcPr>
            <w:tcW w:w="979" w:type="dxa"/>
            <w:noWrap w:val="0"/>
            <w:vAlign w:val="center"/>
          </w:tcPr>
          <w:p>
            <w:pPr>
              <w:widowControl/>
              <w:spacing w:line="240" w:lineRule="exact"/>
              <w:jc w:val="left"/>
              <w:textAlignment w:val="center"/>
              <w:rPr>
                <w:rFonts w:hint="eastAsia"/>
                <w:b/>
                <w:bCs/>
                <w:kern w:val="0"/>
                <w:sz w:val="18"/>
                <w:szCs w:val="18"/>
              </w:rPr>
            </w:pPr>
            <w:r>
              <w:rPr>
                <w:rFonts w:hint="eastAsia"/>
                <w:b/>
                <w:kern w:val="0"/>
                <w:sz w:val="18"/>
                <w:szCs w:val="18"/>
                <w:lang w:bidi="ar"/>
              </w:rPr>
              <w:t>3403</w:t>
            </w:r>
          </w:p>
        </w:tc>
        <w:tc>
          <w:tcPr>
            <w:tcW w:w="1882" w:type="dxa"/>
            <w:noWrap w:val="0"/>
            <w:vAlign w:val="center"/>
          </w:tcPr>
          <w:p>
            <w:pPr>
              <w:widowControl/>
              <w:spacing w:line="240" w:lineRule="exact"/>
              <w:jc w:val="left"/>
              <w:textAlignment w:val="center"/>
              <w:rPr>
                <w:rFonts w:hint="eastAsia"/>
                <w:b/>
                <w:bCs/>
                <w:kern w:val="0"/>
                <w:sz w:val="18"/>
                <w:szCs w:val="18"/>
              </w:rPr>
            </w:pPr>
            <w:r>
              <w:rPr>
                <w:rFonts w:hint="eastAsia" w:hAnsi="宋体"/>
                <w:b/>
                <w:kern w:val="0"/>
                <w:sz w:val="18"/>
                <w:szCs w:val="18"/>
                <w:lang w:bidi="ar"/>
              </w:rPr>
              <w:t>物理治疗和康复项目按疾病功能状态分组</w:t>
            </w:r>
          </w:p>
        </w:tc>
        <w:tc>
          <w:tcPr>
            <w:tcW w:w="5963" w:type="dxa"/>
            <w:noWrap w:val="0"/>
            <w:vAlign w:val="center"/>
          </w:tcPr>
          <w:p>
            <w:pPr>
              <w:widowControl/>
              <w:spacing w:line="240" w:lineRule="exact"/>
              <w:jc w:val="left"/>
              <w:textAlignment w:val="center"/>
              <w:rPr>
                <w:rFonts w:hint="eastAsia"/>
                <w:kern w:val="0"/>
                <w:sz w:val="18"/>
                <w:szCs w:val="18"/>
                <w:lang w:bidi="ar"/>
              </w:rPr>
            </w:pPr>
            <w:r>
              <w:rPr>
                <w:rFonts w:hint="eastAsia" w:hAnsi="宋体"/>
                <w:kern w:val="0"/>
                <w:sz w:val="18"/>
                <w:szCs w:val="18"/>
                <w:lang w:bidi="ar"/>
              </w:rPr>
              <w:t>康复治疗：包含运动与疼痛治疗、口咽面部治疗、肠道泌尿盆底治疗、认知言语治疗、心理治疗</w:t>
            </w:r>
            <w:r>
              <w:rPr>
                <w:rFonts w:hint="eastAsia"/>
                <w:kern w:val="0"/>
                <w:sz w:val="18"/>
                <w:szCs w:val="18"/>
                <w:lang w:bidi="ar"/>
              </w:rPr>
              <w:t>5</w:t>
            </w:r>
            <w:r>
              <w:rPr>
                <w:rFonts w:hint="eastAsia" w:hAnsi="宋体"/>
                <w:kern w:val="0"/>
                <w:sz w:val="18"/>
                <w:szCs w:val="18"/>
                <w:lang w:bidi="ar"/>
              </w:rPr>
              <w:t>大类。</w:t>
            </w:r>
          </w:p>
          <w:p>
            <w:pPr>
              <w:widowControl/>
              <w:spacing w:line="240" w:lineRule="exact"/>
              <w:jc w:val="left"/>
              <w:textAlignment w:val="center"/>
              <w:rPr>
                <w:rFonts w:hint="eastAsia"/>
                <w:kern w:val="0"/>
                <w:sz w:val="18"/>
                <w:szCs w:val="18"/>
                <w:lang w:bidi="ar"/>
              </w:rPr>
            </w:pPr>
            <w:r>
              <w:rPr>
                <w:rFonts w:hint="eastAsia" w:hAnsi="宋体"/>
                <w:kern w:val="0"/>
                <w:sz w:val="18"/>
                <w:szCs w:val="18"/>
                <w:lang w:bidi="ar"/>
              </w:rPr>
              <w:t>康复评定：</w:t>
            </w:r>
            <w:r>
              <w:rPr>
                <w:rFonts w:hint="eastAsia"/>
                <w:kern w:val="0"/>
                <w:sz w:val="18"/>
                <w:szCs w:val="18"/>
              </w:rPr>
              <w:t>出入院各评定1次，住院期间至少每2周评定1次。</w:t>
            </w:r>
          </w:p>
        </w:tc>
        <w:tc>
          <w:tcPr>
            <w:tcW w:w="2237"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药品，固定支具、假肢、矫形器、儿童助听器、助视器、辅助器具、绷带、肌内效贴、硅酮敷料、压力衣、远红外电热理疗仪、压迫带、肺功能训练器等特殊医用材料</w:t>
            </w:r>
          </w:p>
        </w:tc>
        <w:tc>
          <w:tcPr>
            <w:tcW w:w="549" w:type="dxa"/>
            <w:noWrap w:val="0"/>
            <w:vAlign w:val="center"/>
          </w:tcPr>
          <w:p>
            <w:pPr>
              <w:spacing w:line="240" w:lineRule="exact"/>
              <w:jc w:val="left"/>
              <w:rPr>
                <w:rFonts w:hint="eastAsia"/>
                <w:kern w:val="0"/>
                <w:sz w:val="18"/>
                <w:szCs w:val="18"/>
              </w:rPr>
            </w:pPr>
          </w:p>
        </w:tc>
        <w:tc>
          <w:tcPr>
            <w:tcW w:w="531" w:type="dxa"/>
            <w:noWrap w:val="0"/>
            <w:vAlign w:val="center"/>
          </w:tcPr>
          <w:p>
            <w:pPr>
              <w:spacing w:line="240" w:lineRule="exact"/>
              <w:jc w:val="left"/>
              <w:rPr>
                <w:rFonts w:hint="eastAsia"/>
                <w:kern w:val="0"/>
                <w:sz w:val="18"/>
                <w:szCs w:val="18"/>
              </w:rPr>
            </w:pPr>
          </w:p>
        </w:tc>
        <w:tc>
          <w:tcPr>
            <w:tcW w:w="980" w:type="dxa"/>
            <w:noWrap w:val="0"/>
            <w:vAlign w:val="center"/>
          </w:tcPr>
          <w:p>
            <w:pPr>
              <w:spacing w:line="240" w:lineRule="exact"/>
              <w:jc w:val="left"/>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565" w:type="dxa"/>
            <w:noWrap w:val="0"/>
            <w:vAlign w:val="center"/>
          </w:tcPr>
          <w:p>
            <w:pPr>
              <w:widowControl/>
              <w:spacing w:line="240" w:lineRule="exact"/>
              <w:jc w:val="center"/>
              <w:textAlignment w:val="center"/>
              <w:rPr>
                <w:rFonts w:hint="eastAsia"/>
                <w:b/>
                <w:bCs/>
                <w:kern w:val="0"/>
                <w:sz w:val="18"/>
                <w:szCs w:val="18"/>
              </w:rPr>
            </w:pPr>
            <w:r>
              <w:rPr>
                <w:rFonts w:hint="eastAsia" w:hAnsi="宋体"/>
                <w:b/>
                <w:bCs/>
                <w:kern w:val="0"/>
                <w:sz w:val="18"/>
                <w:szCs w:val="18"/>
                <w:lang w:bidi="ar"/>
              </w:rPr>
              <w:t>一</w:t>
            </w:r>
          </w:p>
        </w:tc>
        <w:tc>
          <w:tcPr>
            <w:tcW w:w="979" w:type="dxa"/>
            <w:noWrap w:val="0"/>
            <w:vAlign w:val="center"/>
          </w:tcPr>
          <w:p>
            <w:pPr>
              <w:widowControl/>
              <w:spacing w:line="240" w:lineRule="exact"/>
              <w:jc w:val="left"/>
              <w:textAlignment w:val="center"/>
              <w:rPr>
                <w:rFonts w:hint="eastAsia"/>
                <w:b/>
                <w:bCs/>
                <w:kern w:val="0"/>
                <w:sz w:val="18"/>
                <w:szCs w:val="18"/>
              </w:rPr>
            </w:pPr>
            <w:r>
              <w:rPr>
                <w:rFonts w:hint="eastAsia"/>
                <w:b/>
                <w:bCs/>
                <w:kern w:val="0"/>
                <w:sz w:val="18"/>
                <w:szCs w:val="18"/>
                <w:lang w:bidi="ar"/>
              </w:rPr>
              <w:t>3403001</w:t>
            </w:r>
          </w:p>
        </w:tc>
        <w:tc>
          <w:tcPr>
            <w:tcW w:w="1882" w:type="dxa"/>
            <w:noWrap w:val="0"/>
            <w:vAlign w:val="center"/>
          </w:tcPr>
          <w:p>
            <w:pPr>
              <w:widowControl/>
              <w:spacing w:line="240" w:lineRule="exact"/>
              <w:jc w:val="left"/>
              <w:textAlignment w:val="center"/>
              <w:rPr>
                <w:rFonts w:hint="eastAsia"/>
                <w:b/>
                <w:bCs/>
                <w:kern w:val="0"/>
                <w:sz w:val="18"/>
                <w:szCs w:val="18"/>
              </w:rPr>
            </w:pPr>
            <w:r>
              <w:rPr>
                <w:rFonts w:hint="eastAsia" w:hAnsi="宋体"/>
                <w:b/>
                <w:kern w:val="0"/>
                <w:sz w:val="18"/>
                <w:szCs w:val="18"/>
                <w:lang w:bidi="ar"/>
              </w:rPr>
              <w:t>脑损伤康复</w:t>
            </w:r>
          </w:p>
        </w:tc>
        <w:tc>
          <w:tcPr>
            <w:tcW w:w="5963" w:type="dxa"/>
            <w:noWrap w:val="0"/>
            <w:vAlign w:val="center"/>
          </w:tcPr>
          <w:p>
            <w:pPr>
              <w:widowControl/>
              <w:spacing w:line="240" w:lineRule="exact"/>
              <w:jc w:val="left"/>
              <w:textAlignment w:val="center"/>
              <w:rPr>
                <w:rFonts w:hint="eastAsia"/>
                <w:b/>
                <w:kern w:val="0"/>
                <w:sz w:val="18"/>
                <w:szCs w:val="18"/>
              </w:rPr>
            </w:pPr>
            <w:r>
              <w:rPr>
                <w:rFonts w:hint="eastAsia" w:hAnsi="宋体"/>
                <w:kern w:val="0"/>
                <w:sz w:val="18"/>
                <w:szCs w:val="18"/>
                <w:lang w:bidi="ar"/>
              </w:rPr>
              <w:t>包括：脑梗死、脑出血、颅脑损伤、脑炎、脑肿瘤等引起的脑损伤后功能障碍康复。</w:t>
            </w:r>
          </w:p>
        </w:tc>
        <w:tc>
          <w:tcPr>
            <w:tcW w:w="2237" w:type="dxa"/>
            <w:noWrap w:val="0"/>
            <w:vAlign w:val="center"/>
          </w:tcPr>
          <w:p>
            <w:pPr>
              <w:spacing w:line="240" w:lineRule="exact"/>
              <w:jc w:val="left"/>
              <w:rPr>
                <w:rFonts w:hint="eastAsia"/>
                <w:b/>
                <w:kern w:val="0"/>
                <w:sz w:val="18"/>
                <w:szCs w:val="18"/>
              </w:rPr>
            </w:pPr>
          </w:p>
        </w:tc>
        <w:tc>
          <w:tcPr>
            <w:tcW w:w="549" w:type="dxa"/>
            <w:noWrap w:val="0"/>
            <w:vAlign w:val="center"/>
          </w:tcPr>
          <w:p>
            <w:pPr>
              <w:spacing w:line="240" w:lineRule="exact"/>
              <w:jc w:val="center"/>
              <w:rPr>
                <w:rFonts w:hint="eastAsia"/>
                <w:b/>
                <w:kern w:val="0"/>
                <w:sz w:val="18"/>
                <w:szCs w:val="18"/>
              </w:rPr>
            </w:pPr>
          </w:p>
        </w:tc>
        <w:tc>
          <w:tcPr>
            <w:tcW w:w="531" w:type="dxa"/>
            <w:noWrap w:val="0"/>
            <w:vAlign w:val="center"/>
          </w:tcPr>
          <w:p>
            <w:pPr>
              <w:spacing w:line="240" w:lineRule="exact"/>
              <w:jc w:val="center"/>
              <w:rPr>
                <w:rFonts w:hint="eastAsia"/>
                <w:b/>
                <w:kern w:val="0"/>
                <w:sz w:val="18"/>
                <w:szCs w:val="18"/>
              </w:rPr>
            </w:pPr>
          </w:p>
        </w:tc>
        <w:tc>
          <w:tcPr>
            <w:tcW w:w="980" w:type="dxa"/>
            <w:noWrap w:val="0"/>
            <w:vAlign w:val="center"/>
          </w:tcPr>
          <w:p>
            <w:pPr>
              <w:spacing w:line="240" w:lineRule="exact"/>
              <w:jc w:val="left"/>
              <w:rPr>
                <w:rFonts w:hint="eastAsia"/>
                <w:b/>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565"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1</w:t>
            </w:r>
          </w:p>
        </w:tc>
        <w:tc>
          <w:tcPr>
            <w:tcW w:w="979" w:type="dxa"/>
            <w:noWrap w:val="0"/>
            <w:vAlign w:val="center"/>
          </w:tcPr>
          <w:p>
            <w:pPr>
              <w:widowControl/>
              <w:spacing w:line="240" w:lineRule="exact"/>
              <w:jc w:val="left"/>
              <w:textAlignment w:val="center"/>
              <w:rPr>
                <w:rFonts w:hint="eastAsia"/>
                <w:kern w:val="0"/>
                <w:sz w:val="18"/>
                <w:szCs w:val="18"/>
              </w:rPr>
            </w:pPr>
            <w:r>
              <w:rPr>
                <w:rFonts w:hint="eastAsia"/>
                <w:kern w:val="0"/>
                <w:sz w:val="18"/>
                <w:szCs w:val="18"/>
                <w:lang w:bidi="ar"/>
              </w:rPr>
              <w:t>340300101</w:t>
            </w:r>
          </w:p>
        </w:tc>
        <w:tc>
          <w:tcPr>
            <w:tcW w:w="1882" w:type="dxa"/>
            <w:noWrap w:val="0"/>
            <w:vAlign w:val="center"/>
          </w:tcPr>
          <w:p>
            <w:pPr>
              <w:spacing w:line="240" w:lineRule="exact"/>
              <w:jc w:val="left"/>
              <w:rPr>
                <w:rFonts w:hint="eastAsia"/>
                <w:kern w:val="0"/>
                <w:sz w:val="18"/>
                <w:szCs w:val="18"/>
              </w:rPr>
            </w:pPr>
          </w:p>
        </w:tc>
        <w:tc>
          <w:tcPr>
            <w:tcW w:w="5963" w:type="dxa"/>
            <w:noWrap w:val="0"/>
            <w:vAlign w:val="center"/>
          </w:tcPr>
          <w:p>
            <w:pPr>
              <w:widowControl/>
              <w:spacing w:line="240" w:lineRule="exact"/>
              <w:jc w:val="left"/>
              <w:textAlignment w:val="center"/>
              <w:rPr>
                <w:rFonts w:hint="eastAsia"/>
                <w:kern w:val="0"/>
                <w:sz w:val="18"/>
                <w:szCs w:val="18"/>
              </w:rPr>
            </w:pPr>
            <w:r>
              <w:rPr>
                <w:rFonts w:hint="eastAsia" w:hAnsi="宋体"/>
                <w:kern w:val="0"/>
                <w:sz w:val="18"/>
                <w:szCs w:val="18"/>
                <w:lang w:bidi="ar"/>
              </w:rPr>
              <w:t>适用对象：运动功能障碍</w:t>
            </w:r>
            <w:r>
              <w:rPr>
                <w:rFonts w:hint="eastAsia"/>
                <w:kern w:val="0"/>
                <w:sz w:val="18"/>
                <w:szCs w:val="18"/>
                <w:lang w:bidi="ar"/>
              </w:rPr>
              <w:t>+</w:t>
            </w:r>
            <w:r>
              <w:rPr>
                <w:rFonts w:hint="eastAsia" w:hAnsi="宋体"/>
                <w:kern w:val="0"/>
                <w:sz w:val="18"/>
                <w:szCs w:val="18"/>
                <w:lang w:bidi="ar"/>
              </w:rPr>
              <w:t>吞咽构音功能障碍</w:t>
            </w:r>
            <w:r>
              <w:rPr>
                <w:rFonts w:hint="eastAsia"/>
                <w:kern w:val="0"/>
                <w:sz w:val="18"/>
                <w:szCs w:val="18"/>
                <w:lang w:bidi="ar"/>
              </w:rPr>
              <w:t>+</w:t>
            </w:r>
            <w:r>
              <w:rPr>
                <w:rFonts w:hint="eastAsia" w:hAnsi="宋体"/>
                <w:kern w:val="0"/>
                <w:sz w:val="18"/>
                <w:szCs w:val="18"/>
                <w:lang w:bidi="ar"/>
              </w:rPr>
              <w:t>认知言语功能障碍、运动功能障碍、运动功能障碍</w:t>
            </w:r>
            <w:r>
              <w:rPr>
                <w:rFonts w:hint="eastAsia"/>
                <w:kern w:val="0"/>
                <w:sz w:val="18"/>
                <w:szCs w:val="18"/>
                <w:lang w:bidi="ar"/>
              </w:rPr>
              <w:t>+</w:t>
            </w:r>
            <w:r>
              <w:rPr>
                <w:rFonts w:hint="eastAsia" w:hAnsi="宋体"/>
                <w:kern w:val="0"/>
                <w:sz w:val="18"/>
                <w:szCs w:val="18"/>
                <w:lang w:bidi="ar"/>
              </w:rPr>
              <w:t>吞咽构音功能障碍、运动功能障碍</w:t>
            </w:r>
            <w:r>
              <w:rPr>
                <w:rFonts w:hint="eastAsia"/>
                <w:kern w:val="0"/>
                <w:sz w:val="18"/>
                <w:szCs w:val="18"/>
                <w:lang w:bidi="ar"/>
              </w:rPr>
              <w:t>+</w:t>
            </w:r>
            <w:r>
              <w:rPr>
                <w:rFonts w:hint="eastAsia" w:hAnsi="宋体"/>
                <w:kern w:val="0"/>
                <w:sz w:val="18"/>
                <w:szCs w:val="18"/>
                <w:lang w:bidi="ar"/>
              </w:rPr>
              <w:t>认知言语功能障碍患者。</w:t>
            </w:r>
            <w:r>
              <w:rPr>
                <w:rFonts w:hint="eastAsia"/>
                <w:kern w:val="0"/>
                <w:sz w:val="18"/>
                <w:szCs w:val="18"/>
                <w:lang w:bidi="ar"/>
              </w:rPr>
              <w:br w:type="textWrapping"/>
            </w:r>
            <w:r>
              <w:rPr>
                <w:rFonts w:hint="eastAsia" w:hAnsi="宋体"/>
                <w:kern w:val="0"/>
                <w:sz w:val="18"/>
                <w:szCs w:val="18"/>
                <w:lang w:bidi="ar"/>
              </w:rPr>
              <w:t>康复治疗：治疗时间</w:t>
            </w:r>
            <w:r>
              <w:rPr>
                <w:rFonts w:hint="eastAsia"/>
                <w:kern w:val="0"/>
                <w:sz w:val="18"/>
                <w:szCs w:val="18"/>
                <w:lang w:bidi="ar"/>
              </w:rPr>
              <w:t>≥3</w:t>
            </w:r>
            <w:r>
              <w:rPr>
                <w:rFonts w:hint="eastAsia" w:hAnsi="宋体"/>
                <w:kern w:val="0"/>
                <w:sz w:val="18"/>
                <w:szCs w:val="18"/>
                <w:lang w:bidi="ar"/>
              </w:rPr>
              <w:t>小时，项目数量</w:t>
            </w:r>
            <w:r>
              <w:rPr>
                <w:rFonts w:hint="eastAsia"/>
                <w:kern w:val="0"/>
                <w:sz w:val="18"/>
                <w:szCs w:val="18"/>
                <w:lang w:bidi="ar"/>
              </w:rPr>
              <w:t>≥8</w:t>
            </w:r>
            <w:r>
              <w:rPr>
                <w:rFonts w:hint="eastAsia" w:hAnsi="宋体"/>
                <w:kern w:val="0"/>
                <w:sz w:val="18"/>
                <w:szCs w:val="18"/>
                <w:lang w:bidi="ar"/>
              </w:rPr>
              <w:t>项。</w:t>
            </w:r>
          </w:p>
        </w:tc>
        <w:tc>
          <w:tcPr>
            <w:tcW w:w="2237" w:type="dxa"/>
            <w:noWrap w:val="0"/>
            <w:vAlign w:val="center"/>
          </w:tcPr>
          <w:p>
            <w:pPr>
              <w:spacing w:line="240" w:lineRule="exact"/>
              <w:jc w:val="left"/>
              <w:rPr>
                <w:rFonts w:hint="eastAsia"/>
                <w:kern w:val="0"/>
                <w:sz w:val="18"/>
                <w:szCs w:val="18"/>
              </w:rPr>
            </w:pPr>
          </w:p>
        </w:tc>
        <w:tc>
          <w:tcPr>
            <w:tcW w:w="549" w:type="dxa"/>
            <w:noWrap w:val="0"/>
            <w:vAlign w:val="center"/>
          </w:tcPr>
          <w:p>
            <w:pPr>
              <w:widowControl/>
              <w:spacing w:line="240" w:lineRule="exact"/>
              <w:jc w:val="center"/>
              <w:textAlignment w:val="center"/>
              <w:rPr>
                <w:rFonts w:hint="eastAsia"/>
                <w:kern w:val="0"/>
                <w:sz w:val="18"/>
                <w:szCs w:val="18"/>
              </w:rPr>
            </w:pPr>
            <w:r>
              <w:rPr>
                <w:rFonts w:hint="eastAsia" w:hAnsi="宋体"/>
                <w:kern w:val="0"/>
                <w:sz w:val="18"/>
                <w:szCs w:val="18"/>
                <w:lang w:bidi="ar"/>
              </w:rPr>
              <w:t>日</w:t>
            </w:r>
          </w:p>
        </w:tc>
        <w:tc>
          <w:tcPr>
            <w:tcW w:w="531"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450</w:t>
            </w:r>
          </w:p>
        </w:tc>
        <w:tc>
          <w:tcPr>
            <w:tcW w:w="980" w:type="dxa"/>
            <w:noWrap w:val="0"/>
            <w:vAlign w:val="center"/>
          </w:tcPr>
          <w:p>
            <w:pPr>
              <w:spacing w:line="240" w:lineRule="exact"/>
              <w:jc w:val="left"/>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641" w:hRule="atLeast"/>
          <w:jc w:val="center"/>
        </w:trPr>
        <w:tc>
          <w:tcPr>
            <w:tcW w:w="565"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2</w:t>
            </w:r>
          </w:p>
        </w:tc>
        <w:tc>
          <w:tcPr>
            <w:tcW w:w="979" w:type="dxa"/>
            <w:noWrap w:val="0"/>
            <w:vAlign w:val="center"/>
          </w:tcPr>
          <w:p>
            <w:pPr>
              <w:widowControl/>
              <w:spacing w:line="240" w:lineRule="exact"/>
              <w:jc w:val="left"/>
              <w:textAlignment w:val="center"/>
              <w:rPr>
                <w:rFonts w:hint="eastAsia"/>
                <w:kern w:val="0"/>
                <w:sz w:val="18"/>
                <w:szCs w:val="18"/>
              </w:rPr>
            </w:pPr>
            <w:r>
              <w:rPr>
                <w:rFonts w:hint="eastAsia"/>
                <w:kern w:val="0"/>
                <w:sz w:val="18"/>
                <w:szCs w:val="18"/>
                <w:lang w:bidi="ar"/>
              </w:rPr>
              <w:t>340300102</w:t>
            </w:r>
          </w:p>
        </w:tc>
        <w:tc>
          <w:tcPr>
            <w:tcW w:w="1882" w:type="dxa"/>
            <w:noWrap w:val="0"/>
            <w:vAlign w:val="center"/>
          </w:tcPr>
          <w:p>
            <w:pPr>
              <w:spacing w:line="240" w:lineRule="exact"/>
              <w:jc w:val="left"/>
              <w:rPr>
                <w:rFonts w:hint="eastAsia"/>
                <w:kern w:val="0"/>
                <w:sz w:val="18"/>
                <w:szCs w:val="18"/>
              </w:rPr>
            </w:pPr>
          </w:p>
        </w:tc>
        <w:tc>
          <w:tcPr>
            <w:tcW w:w="5963" w:type="dxa"/>
            <w:noWrap w:val="0"/>
            <w:vAlign w:val="center"/>
          </w:tcPr>
          <w:p>
            <w:pPr>
              <w:widowControl/>
              <w:spacing w:line="240" w:lineRule="exact"/>
              <w:jc w:val="left"/>
              <w:textAlignment w:val="center"/>
              <w:rPr>
                <w:rFonts w:hint="eastAsia"/>
                <w:kern w:val="0"/>
                <w:sz w:val="18"/>
                <w:szCs w:val="18"/>
              </w:rPr>
            </w:pPr>
            <w:r>
              <w:rPr>
                <w:rFonts w:hint="eastAsia" w:hAnsi="宋体"/>
                <w:kern w:val="0"/>
                <w:sz w:val="18"/>
                <w:szCs w:val="18"/>
                <w:lang w:bidi="ar"/>
              </w:rPr>
              <w:t>适用对象：吞咽构音功能障碍</w:t>
            </w:r>
            <w:r>
              <w:rPr>
                <w:rFonts w:hint="eastAsia"/>
                <w:kern w:val="0"/>
                <w:sz w:val="18"/>
                <w:szCs w:val="18"/>
                <w:lang w:bidi="ar"/>
              </w:rPr>
              <w:t>+</w:t>
            </w:r>
            <w:r>
              <w:rPr>
                <w:rFonts w:hint="eastAsia" w:hAnsi="宋体"/>
                <w:kern w:val="0"/>
                <w:sz w:val="18"/>
                <w:szCs w:val="18"/>
                <w:lang w:bidi="ar"/>
              </w:rPr>
              <w:t>认知言语功能障碍患者。</w:t>
            </w:r>
            <w:r>
              <w:rPr>
                <w:rFonts w:hint="eastAsia"/>
                <w:kern w:val="0"/>
                <w:sz w:val="18"/>
                <w:szCs w:val="18"/>
                <w:lang w:bidi="ar"/>
              </w:rPr>
              <w:br w:type="textWrapping"/>
            </w:r>
            <w:r>
              <w:rPr>
                <w:rFonts w:hint="eastAsia" w:hAnsi="宋体"/>
                <w:kern w:val="0"/>
                <w:sz w:val="18"/>
                <w:szCs w:val="18"/>
                <w:lang w:bidi="ar"/>
              </w:rPr>
              <w:t>康复治疗：治疗时间</w:t>
            </w:r>
            <w:r>
              <w:rPr>
                <w:rFonts w:hint="eastAsia"/>
                <w:kern w:val="0"/>
                <w:sz w:val="18"/>
                <w:szCs w:val="18"/>
                <w:lang w:bidi="ar"/>
              </w:rPr>
              <w:t>≥2</w:t>
            </w:r>
            <w:r>
              <w:rPr>
                <w:rFonts w:hint="eastAsia" w:hAnsi="宋体"/>
                <w:kern w:val="0"/>
                <w:sz w:val="18"/>
                <w:szCs w:val="18"/>
                <w:lang w:bidi="ar"/>
              </w:rPr>
              <w:t>小时，项目数量</w:t>
            </w:r>
            <w:r>
              <w:rPr>
                <w:rFonts w:hint="eastAsia"/>
                <w:kern w:val="0"/>
                <w:sz w:val="18"/>
                <w:szCs w:val="18"/>
                <w:lang w:bidi="ar"/>
              </w:rPr>
              <w:t>≥6</w:t>
            </w:r>
            <w:r>
              <w:rPr>
                <w:rFonts w:hint="eastAsia" w:hAnsi="宋体"/>
                <w:kern w:val="0"/>
                <w:sz w:val="18"/>
                <w:szCs w:val="18"/>
                <w:lang w:bidi="ar"/>
              </w:rPr>
              <w:t>项。</w:t>
            </w:r>
          </w:p>
        </w:tc>
        <w:tc>
          <w:tcPr>
            <w:tcW w:w="2237" w:type="dxa"/>
            <w:noWrap w:val="0"/>
            <w:vAlign w:val="center"/>
          </w:tcPr>
          <w:p>
            <w:pPr>
              <w:spacing w:line="240" w:lineRule="exact"/>
              <w:jc w:val="left"/>
              <w:rPr>
                <w:rFonts w:hint="eastAsia"/>
                <w:kern w:val="0"/>
                <w:sz w:val="18"/>
                <w:szCs w:val="18"/>
              </w:rPr>
            </w:pPr>
          </w:p>
        </w:tc>
        <w:tc>
          <w:tcPr>
            <w:tcW w:w="549" w:type="dxa"/>
            <w:noWrap w:val="0"/>
            <w:vAlign w:val="center"/>
          </w:tcPr>
          <w:p>
            <w:pPr>
              <w:widowControl/>
              <w:spacing w:line="240" w:lineRule="exact"/>
              <w:jc w:val="center"/>
              <w:textAlignment w:val="center"/>
              <w:rPr>
                <w:rFonts w:hint="eastAsia"/>
                <w:kern w:val="0"/>
                <w:sz w:val="18"/>
                <w:szCs w:val="18"/>
              </w:rPr>
            </w:pPr>
            <w:r>
              <w:rPr>
                <w:rFonts w:hint="eastAsia" w:hAnsi="宋体"/>
                <w:kern w:val="0"/>
                <w:sz w:val="18"/>
                <w:szCs w:val="18"/>
                <w:lang w:bidi="ar"/>
              </w:rPr>
              <w:t>日</w:t>
            </w:r>
          </w:p>
        </w:tc>
        <w:tc>
          <w:tcPr>
            <w:tcW w:w="531"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rPr>
              <w:t>300</w:t>
            </w:r>
          </w:p>
        </w:tc>
        <w:tc>
          <w:tcPr>
            <w:tcW w:w="980" w:type="dxa"/>
            <w:noWrap w:val="0"/>
            <w:vAlign w:val="center"/>
          </w:tcPr>
          <w:p>
            <w:pPr>
              <w:spacing w:line="240" w:lineRule="exact"/>
              <w:jc w:val="left"/>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565" w:type="dxa"/>
            <w:noWrap w:val="0"/>
            <w:vAlign w:val="center"/>
          </w:tcPr>
          <w:p>
            <w:pPr>
              <w:widowControl/>
              <w:spacing w:line="240" w:lineRule="exact"/>
              <w:jc w:val="center"/>
              <w:textAlignment w:val="center"/>
              <w:rPr>
                <w:rFonts w:hint="eastAsia"/>
                <w:b/>
                <w:kern w:val="0"/>
                <w:sz w:val="18"/>
                <w:szCs w:val="18"/>
              </w:rPr>
            </w:pPr>
            <w:r>
              <w:rPr>
                <w:rFonts w:hint="eastAsia"/>
                <w:kern w:val="0"/>
                <w:sz w:val="18"/>
                <w:szCs w:val="18"/>
                <w:lang w:bidi="ar"/>
              </w:rPr>
              <w:t>3</w:t>
            </w:r>
          </w:p>
        </w:tc>
        <w:tc>
          <w:tcPr>
            <w:tcW w:w="979" w:type="dxa"/>
            <w:noWrap w:val="0"/>
            <w:vAlign w:val="center"/>
          </w:tcPr>
          <w:p>
            <w:pPr>
              <w:widowControl/>
              <w:spacing w:line="240" w:lineRule="exact"/>
              <w:jc w:val="left"/>
              <w:textAlignment w:val="center"/>
              <w:rPr>
                <w:rFonts w:hint="eastAsia"/>
                <w:b/>
                <w:kern w:val="0"/>
                <w:sz w:val="18"/>
                <w:szCs w:val="18"/>
              </w:rPr>
            </w:pPr>
            <w:r>
              <w:rPr>
                <w:rFonts w:hint="eastAsia"/>
                <w:kern w:val="0"/>
                <w:sz w:val="18"/>
                <w:szCs w:val="18"/>
                <w:lang w:bidi="ar"/>
              </w:rPr>
              <w:t>340300103</w:t>
            </w:r>
          </w:p>
        </w:tc>
        <w:tc>
          <w:tcPr>
            <w:tcW w:w="1882" w:type="dxa"/>
            <w:noWrap w:val="0"/>
            <w:vAlign w:val="center"/>
          </w:tcPr>
          <w:p>
            <w:pPr>
              <w:spacing w:line="240" w:lineRule="exact"/>
              <w:jc w:val="left"/>
              <w:rPr>
                <w:rFonts w:hint="eastAsia"/>
                <w:b/>
                <w:bCs/>
                <w:kern w:val="0"/>
                <w:sz w:val="18"/>
                <w:szCs w:val="18"/>
              </w:rPr>
            </w:pPr>
          </w:p>
        </w:tc>
        <w:tc>
          <w:tcPr>
            <w:tcW w:w="5963" w:type="dxa"/>
            <w:noWrap w:val="0"/>
            <w:vAlign w:val="center"/>
          </w:tcPr>
          <w:p>
            <w:pPr>
              <w:widowControl/>
              <w:spacing w:line="240" w:lineRule="exact"/>
              <w:jc w:val="left"/>
              <w:textAlignment w:val="center"/>
              <w:rPr>
                <w:rFonts w:hint="eastAsia"/>
                <w:b/>
                <w:kern w:val="0"/>
                <w:sz w:val="18"/>
                <w:szCs w:val="18"/>
              </w:rPr>
            </w:pPr>
            <w:r>
              <w:rPr>
                <w:rFonts w:hint="eastAsia" w:hAnsi="宋体"/>
                <w:kern w:val="0"/>
                <w:sz w:val="18"/>
                <w:szCs w:val="18"/>
                <w:lang w:bidi="ar"/>
              </w:rPr>
              <w:t>适用对象：吞咽构音功能障碍、认知言语功能障碍患者。</w:t>
            </w:r>
            <w:r>
              <w:rPr>
                <w:rFonts w:hint="eastAsia"/>
                <w:kern w:val="0"/>
                <w:sz w:val="18"/>
                <w:szCs w:val="18"/>
                <w:lang w:bidi="ar"/>
              </w:rPr>
              <w:br w:type="textWrapping"/>
            </w:r>
            <w:r>
              <w:rPr>
                <w:rFonts w:hint="eastAsia" w:hAnsi="宋体"/>
                <w:kern w:val="0"/>
                <w:sz w:val="18"/>
                <w:szCs w:val="18"/>
                <w:lang w:bidi="ar"/>
              </w:rPr>
              <w:t>康复治疗：治疗时间</w:t>
            </w:r>
            <w:r>
              <w:rPr>
                <w:rFonts w:hint="eastAsia"/>
                <w:kern w:val="0"/>
                <w:sz w:val="18"/>
                <w:szCs w:val="18"/>
                <w:lang w:bidi="ar"/>
              </w:rPr>
              <w:t>≥1</w:t>
            </w:r>
            <w:r>
              <w:rPr>
                <w:rFonts w:hint="eastAsia" w:hAnsi="宋体"/>
                <w:kern w:val="0"/>
                <w:sz w:val="18"/>
                <w:szCs w:val="18"/>
                <w:lang w:bidi="ar"/>
              </w:rPr>
              <w:t>小时，项目数量</w:t>
            </w:r>
            <w:r>
              <w:rPr>
                <w:rFonts w:hint="eastAsia"/>
                <w:kern w:val="0"/>
                <w:sz w:val="18"/>
                <w:szCs w:val="18"/>
                <w:lang w:bidi="ar"/>
              </w:rPr>
              <w:t>≥3</w:t>
            </w:r>
            <w:r>
              <w:rPr>
                <w:rFonts w:hint="eastAsia" w:hAnsi="宋体"/>
                <w:kern w:val="0"/>
                <w:sz w:val="18"/>
                <w:szCs w:val="18"/>
                <w:lang w:bidi="ar"/>
              </w:rPr>
              <w:t>项。</w:t>
            </w:r>
          </w:p>
        </w:tc>
        <w:tc>
          <w:tcPr>
            <w:tcW w:w="2237" w:type="dxa"/>
            <w:noWrap w:val="0"/>
            <w:vAlign w:val="center"/>
          </w:tcPr>
          <w:p>
            <w:pPr>
              <w:spacing w:line="240" w:lineRule="exact"/>
              <w:jc w:val="left"/>
              <w:rPr>
                <w:rFonts w:hint="eastAsia"/>
                <w:b/>
                <w:kern w:val="0"/>
                <w:sz w:val="18"/>
                <w:szCs w:val="18"/>
              </w:rPr>
            </w:pPr>
          </w:p>
        </w:tc>
        <w:tc>
          <w:tcPr>
            <w:tcW w:w="549" w:type="dxa"/>
            <w:noWrap w:val="0"/>
            <w:vAlign w:val="center"/>
          </w:tcPr>
          <w:p>
            <w:pPr>
              <w:widowControl/>
              <w:spacing w:line="240" w:lineRule="exact"/>
              <w:jc w:val="center"/>
              <w:textAlignment w:val="center"/>
              <w:rPr>
                <w:rFonts w:hint="eastAsia"/>
                <w:b/>
                <w:kern w:val="0"/>
                <w:sz w:val="18"/>
                <w:szCs w:val="18"/>
              </w:rPr>
            </w:pPr>
            <w:r>
              <w:rPr>
                <w:rFonts w:hint="eastAsia" w:hAnsi="宋体"/>
                <w:kern w:val="0"/>
                <w:sz w:val="18"/>
                <w:szCs w:val="18"/>
                <w:lang w:bidi="ar"/>
              </w:rPr>
              <w:t>日</w:t>
            </w:r>
          </w:p>
        </w:tc>
        <w:tc>
          <w:tcPr>
            <w:tcW w:w="531" w:type="dxa"/>
            <w:noWrap w:val="0"/>
            <w:vAlign w:val="center"/>
          </w:tcPr>
          <w:p>
            <w:pPr>
              <w:widowControl/>
              <w:spacing w:line="240" w:lineRule="exact"/>
              <w:jc w:val="center"/>
              <w:textAlignment w:val="center"/>
              <w:rPr>
                <w:rFonts w:hint="eastAsia"/>
                <w:b/>
                <w:kern w:val="0"/>
                <w:sz w:val="18"/>
                <w:szCs w:val="18"/>
              </w:rPr>
            </w:pPr>
            <w:r>
              <w:rPr>
                <w:rFonts w:hint="eastAsia"/>
                <w:kern w:val="0"/>
                <w:sz w:val="18"/>
                <w:szCs w:val="18"/>
              </w:rPr>
              <w:t>200</w:t>
            </w:r>
          </w:p>
        </w:tc>
        <w:tc>
          <w:tcPr>
            <w:tcW w:w="980" w:type="dxa"/>
            <w:noWrap w:val="0"/>
            <w:vAlign w:val="center"/>
          </w:tcPr>
          <w:p>
            <w:pPr>
              <w:spacing w:line="240" w:lineRule="exact"/>
              <w:jc w:val="left"/>
              <w:rPr>
                <w:rFonts w:hint="eastAsia"/>
                <w:b/>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565" w:type="dxa"/>
            <w:noWrap w:val="0"/>
            <w:vAlign w:val="center"/>
          </w:tcPr>
          <w:p>
            <w:pPr>
              <w:widowControl/>
              <w:spacing w:line="240" w:lineRule="exact"/>
              <w:jc w:val="center"/>
              <w:textAlignment w:val="center"/>
              <w:rPr>
                <w:rFonts w:hint="eastAsia"/>
                <w:b/>
                <w:bCs/>
                <w:kern w:val="0"/>
                <w:sz w:val="18"/>
                <w:szCs w:val="18"/>
              </w:rPr>
            </w:pPr>
            <w:r>
              <w:rPr>
                <w:rFonts w:hint="eastAsia" w:hAnsi="宋体"/>
                <w:b/>
                <w:bCs/>
                <w:kern w:val="0"/>
                <w:sz w:val="18"/>
                <w:szCs w:val="18"/>
                <w:lang w:bidi="ar"/>
              </w:rPr>
              <w:t>二</w:t>
            </w:r>
          </w:p>
        </w:tc>
        <w:tc>
          <w:tcPr>
            <w:tcW w:w="979" w:type="dxa"/>
            <w:noWrap w:val="0"/>
            <w:vAlign w:val="center"/>
          </w:tcPr>
          <w:p>
            <w:pPr>
              <w:widowControl/>
              <w:spacing w:line="240" w:lineRule="exact"/>
              <w:jc w:val="left"/>
              <w:textAlignment w:val="center"/>
              <w:rPr>
                <w:rFonts w:hint="eastAsia"/>
                <w:b/>
                <w:bCs/>
                <w:kern w:val="0"/>
                <w:sz w:val="18"/>
                <w:szCs w:val="18"/>
              </w:rPr>
            </w:pPr>
            <w:r>
              <w:rPr>
                <w:rFonts w:hint="eastAsia"/>
                <w:b/>
                <w:bCs/>
                <w:kern w:val="0"/>
                <w:sz w:val="18"/>
                <w:szCs w:val="18"/>
                <w:lang w:bidi="ar"/>
              </w:rPr>
              <w:t>3403002</w:t>
            </w:r>
          </w:p>
        </w:tc>
        <w:tc>
          <w:tcPr>
            <w:tcW w:w="1882" w:type="dxa"/>
            <w:noWrap w:val="0"/>
            <w:vAlign w:val="center"/>
          </w:tcPr>
          <w:p>
            <w:pPr>
              <w:widowControl/>
              <w:spacing w:line="240" w:lineRule="exact"/>
              <w:jc w:val="left"/>
              <w:textAlignment w:val="center"/>
              <w:rPr>
                <w:rFonts w:hint="eastAsia"/>
                <w:kern w:val="0"/>
                <w:sz w:val="18"/>
                <w:szCs w:val="18"/>
              </w:rPr>
            </w:pPr>
            <w:r>
              <w:rPr>
                <w:rFonts w:hint="eastAsia" w:hAnsi="宋体"/>
                <w:b/>
                <w:kern w:val="0"/>
                <w:sz w:val="18"/>
                <w:szCs w:val="18"/>
                <w:lang w:bidi="ar"/>
              </w:rPr>
              <w:t>脊髓损伤康复</w:t>
            </w:r>
          </w:p>
        </w:tc>
        <w:tc>
          <w:tcPr>
            <w:tcW w:w="5963" w:type="dxa"/>
            <w:noWrap w:val="0"/>
            <w:vAlign w:val="center"/>
          </w:tcPr>
          <w:p>
            <w:pPr>
              <w:widowControl/>
              <w:spacing w:line="240" w:lineRule="exact"/>
              <w:jc w:val="left"/>
              <w:textAlignment w:val="center"/>
              <w:rPr>
                <w:rFonts w:hint="eastAsia"/>
                <w:kern w:val="0"/>
                <w:sz w:val="18"/>
                <w:szCs w:val="18"/>
              </w:rPr>
            </w:pPr>
            <w:r>
              <w:rPr>
                <w:rFonts w:hint="eastAsia" w:hAnsi="宋体"/>
                <w:kern w:val="0"/>
                <w:sz w:val="18"/>
                <w:szCs w:val="18"/>
                <w:lang w:bidi="ar"/>
              </w:rPr>
              <w:t>包括：各种原因引起的脊髓及脊神经根损伤（含吉兰巴雷综合症、脊髓型颈椎病）后功能障碍康复。</w:t>
            </w:r>
          </w:p>
        </w:tc>
        <w:tc>
          <w:tcPr>
            <w:tcW w:w="2237" w:type="dxa"/>
            <w:noWrap w:val="0"/>
            <w:vAlign w:val="center"/>
          </w:tcPr>
          <w:p>
            <w:pPr>
              <w:spacing w:line="240" w:lineRule="exact"/>
              <w:jc w:val="left"/>
              <w:rPr>
                <w:rFonts w:hint="eastAsia"/>
                <w:kern w:val="0"/>
                <w:sz w:val="18"/>
                <w:szCs w:val="18"/>
              </w:rPr>
            </w:pPr>
          </w:p>
        </w:tc>
        <w:tc>
          <w:tcPr>
            <w:tcW w:w="549" w:type="dxa"/>
            <w:noWrap w:val="0"/>
            <w:vAlign w:val="center"/>
          </w:tcPr>
          <w:p>
            <w:pPr>
              <w:spacing w:line="240" w:lineRule="exact"/>
              <w:jc w:val="center"/>
              <w:rPr>
                <w:rFonts w:hint="eastAsia"/>
                <w:kern w:val="0"/>
                <w:sz w:val="18"/>
                <w:szCs w:val="18"/>
              </w:rPr>
            </w:pPr>
          </w:p>
        </w:tc>
        <w:tc>
          <w:tcPr>
            <w:tcW w:w="531" w:type="dxa"/>
            <w:noWrap w:val="0"/>
            <w:vAlign w:val="center"/>
          </w:tcPr>
          <w:p>
            <w:pPr>
              <w:spacing w:line="240" w:lineRule="exact"/>
              <w:jc w:val="center"/>
              <w:rPr>
                <w:rFonts w:hint="eastAsia"/>
                <w:kern w:val="0"/>
                <w:sz w:val="18"/>
                <w:szCs w:val="18"/>
              </w:rPr>
            </w:pPr>
          </w:p>
        </w:tc>
        <w:tc>
          <w:tcPr>
            <w:tcW w:w="980" w:type="dxa"/>
            <w:noWrap w:val="0"/>
            <w:vAlign w:val="center"/>
          </w:tcPr>
          <w:p>
            <w:pPr>
              <w:spacing w:line="240" w:lineRule="exact"/>
              <w:jc w:val="left"/>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90" w:hRule="atLeast"/>
          <w:jc w:val="center"/>
        </w:trPr>
        <w:tc>
          <w:tcPr>
            <w:tcW w:w="565" w:type="dxa"/>
            <w:noWrap w:val="0"/>
            <w:vAlign w:val="center"/>
          </w:tcPr>
          <w:p>
            <w:pPr>
              <w:widowControl/>
              <w:spacing w:line="240" w:lineRule="exact"/>
              <w:jc w:val="center"/>
              <w:textAlignment w:val="center"/>
              <w:rPr>
                <w:rFonts w:hint="eastAsia"/>
                <w:b/>
                <w:kern w:val="0"/>
                <w:sz w:val="18"/>
                <w:szCs w:val="18"/>
              </w:rPr>
            </w:pPr>
            <w:r>
              <w:rPr>
                <w:rFonts w:hint="eastAsia"/>
                <w:kern w:val="0"/>
                <w:sz w:val="18"/>
                <w:szCs w:val="18"/>
                <w:lang w:bidi="ar"/>
              </w:rPr>
              <w:t>4</w:t>
            </w:r>
          </w:p>
        </w:tc>
        <w:tc>
          <w:tcPr>
            <w:tcW w:w="979" w:type="dxa"/>
            <w:noWrap w:val="0"/>
            <w:vAlign w:val="center"/>
          </w:tcPr>
          <w:p>
            <w:pPr>
              <w:widowControl/>
              <w:spacing w:line="240" w:lineRule="exact"/>
              <w:jc w:val="left"/>
              <w:textAlignment w:val="center"/>
              <w:rPr>
                <w:rFonts w:hint="eastAsia"/>
                <w:b/>
                <w:kern w:val="0"/>
                <w:sz w:val="18"/>
                <w:szCs w:val="18"/>
              </w:rPr>
            </w:pPr>
            <w:r>
              <w:rPr>
                <w:rFonts w:hint="eastAsia"/>
                <w:kern w:val="0"/>
                <w:sz w:val="18"/>
                <w:szCs w:val="18"/>
                <w:lang w:bidi="ar"/>
              </w:rPr>
              <w:t>340300201</w:t>
            </w:r>
          </w:p>
        </w:tc>
        <w:tc>
          <w:tcPr>
            <w:tcW w:w="1882" w:type="dxa"/>
            <w:noWrap w:val="0"/>
            <w:vAlign w:val="center"/>
          </w:tcPr>
          <w:p>
            <w:pPr>
              <w:spacing w:line="240" w:lineRule="exact"/>
              <w:jc w:val="left"/>
              <w:rPr>
                <w:rFonts w:hint="eastAsia"/>
                <w:b/>
                <w:bCs/>
                <w:kern w:val="0"/>
                <w:sz w:val="18"/>
                <w:szCs w:val="18"/>
              </w:rPr>
            </w:pPr>
          </w:p>
        </w:tc>
        <w:tc>
          <w:tcPr>
            <w:tcW w:w="5963" w:type="dxa"/>
            <w:noWrap w:val="0"/>
            <w:vAlign w:val="center"/>
          </w:tcPr>
          <w:p>
            <w:pPr>
              <w:widowControl/>
              <w:spacing w:line="240" w:lineRule="exact"/>
              <w:jc w:val="left"/>
              <w:textAlignment w:val="center"/>
              <w:rPr>
                <w:rFonts w:hint="eastAsia"/>
                <w:b/>
                <w:kern w:val="0"/>
                <w:sz w:val="18"/>
                <w:szCs w:val="18"/>
              </w:rPr>
            </w:pPr>
            <w:r>
              <w:rPr>
                <w:rFonts w:hint="eastAsia" w:hAnsi="宋体"/>
                <w:kern w:val="0"/>
                <w:sz w:val="18"/>
                <w:szCs w:val="18"/>
                <w:lang w:bidi="ar"/>
              </w:rPr>
              <w:t>适用对象：脊髓损伤（</w:t>
            </w:r>
            <w:r>
              <w:rPr>
                <w:rFonts w:hint="eastAsia"/>
                <w:kern w:val="0"/>
                <w:sz w:val="18"/>
                <w:szCs w:val="18"/>
                <w:lang w:bidi="ar"/>
              </w:rPr>
              <w:t>ASIA</w:t>
            </w:r>
            <w:r>
              <w:rPr>
                <w:rFonts w:hint="eastAsia" w:hAnsi="宋体"/>
                <w:kern w:val="0"/>
                <w:sz w:val="18"/>
                <w:szCs w:val="18"/>
                <w:lang w:bidi="ar"/>
              </w:rPr>
              <w:t>分级</w:t>
            </w:r>
            <w:r>
              <w:rPr>
                <w:rFonts w:hint="eastAsia"/>
                <w:kern w:val="0"/>
                <w:sz w:val="18"/>
                <w:szCs w:val="18"/>
                <w:lang w:bidi="ar"/>
              </w:rPr>
              <w:t>C</w:t>
            </w:r>
            <w:r>
              <w:rPr>
                <w:rFonts w:hint="eastAsia" w:hAnsi="宋体"/>
                <w:kern w:val="0"/>
                <w:sz w:val="18"/>
                <w:szCs w:val="18"/>
                <w:lang w:bidi="ar"/>
              </w:rPr>
              <w:t>、</w:t>
            </w:r>
            <w:r>
              <w:rPr>
                <w:rFonts w:hint="eastAsia"/>
                <w:kern w:val="0"/>
                <w:sz w:val="18"/>
                <w:szCs w:val="18"/>
                <w:lang w:bidi="ar"/>
              </w:rPr>
              <w:t>D</w:t>
            </w:r>
            <w:r>
              <w:rPr>
                <w:rFonts w:hint="eastAsia" w:hAnsi="宋体"/>
                <w:kern w:val="0"/>
                <w:sz w:val="18"/>
                <w:szCs w:val="18"/>
                <w:lang w:bidi="ar"/>
              </w:rPr>
              <w:t>级）、吉兰巴雷综合症、脊髓炎、脑脊髓炎、马尾神经损伤患者。</w:t>
            </w:r>
            <w:r>
              <w:rPr>
                <w:rFonts w:hint="eastAsia"/>
                <w:kern w:val="0"/>
                <w:sz w:val="18"/>
                <w:szCs w:val="18"/>
                <w:lang w:bidi="ar"/>
              </w:rPr>
              <w:br w:type="textWrapping"/>
            </w:r>
            <w:r>
              <w:rPr>
                <w:rFonts w:hint="eastAsia" w:hAnsi="宋体"/>
                <w:kern w:val="0"/>
                <w:sz w:val="18"/>
                <w:szCs w:val="18"/>
                <w:lang w:bidi="ar"/>
              </w:rPr>
              <w:t>康复治疗：治疗时间</w:t>
            </w:r>
            <w:r>
              <w:rPr>
                <w:rFonts w:hint="eastAsia"/>
                <w:kern w:val="0"/>
                <w:sz w:val="18"/>
                <w:szCs w:val="18"/>
                <w:lang w:bidi="ar"/>
              </w:rPr>
              <w:t>≥4</w:t>
            </w:r>
            <w:r>
              <w:rPr>
                <w:rFonts w:hint="eastAsia" w:hAnsi="宋体"/>
                <w:kern w:val="0"/>
                <w:sz w:val="18"/>
                <w:szCs w:val="18"/>
                <w:lang w:bidi="ar"/>
              </w:rPr>
              <w:t>小时，项目数量</w:t>
            </w:r>
            <w:r>
              <w:rPr>
                <w:rFonts w:hint="eastAsia"/>
                <w:kern w:val="0"/>
                <w:sz w:val="18"/>
                <w:szCs w:val="18"/>
                <w:lang w:bidi="ar"/>
              </w:rPr>
              <w:t>≥10</w:t>
            </w:r>
            <w:r>
              <w:rPr>
                <w:rFonts w:hint="eastAsia" w:hAnsi="宋体"/>
                <w:kern w:val="0"/>
                <w:sz w:val="18"/>
                <w:szCs w:val="18"/>
                <w:lang w:bidi="ar"/>
              </w:rPr>
              <w:t>项。</w:t>
            </w:r>
          </w:p>
        </w:tc>
        <w:tc>
          <w:tcPr>
            <w:tcW w:w="2237" w:type="dxa"/>
            <w:noWrap w:val="0"/>
            <w:vAlign w:val="center"/>
          </w:tcPr>
          <w:p>
            <w:pPr>
              <w:spacing w:line="240" w:lineRule="exact"/>
              <w:jc w:val="left"/>
              <w:rPr>
                <w:rFonts w:hint="eastAsia"/>
                <w:b/>
                <w:kern w:val="0"/>
                <w:sz w:val="18"/>
                <w:szCs w:val="18"/>
              </w:rPr>
            </w:pPr>
          </w:p>
        </w:tc>
        <w:tc>
          <w:tcPr>
            <w:tcW w:w="549" w:type="dxa"/>
            <w:noWrap w:val="0"/>
            <w:vAlign w:val="center"/>
          </w:tcPr>
          <w:p>
            <w:pPr>
              <w:widowControl/>
              <w:spacing w:line="240" w:lineRule="exact"/>
              <w:jc w:val="center"/>
              <w:textAlignment w:val="center"/>
              <w:rPr>
                <w:rFonts w:hint="eastAsia"/>
                <w:b/>
                <w:kern w:val="0"/>
                <w:sz w:val="18"/>
                <w:szCs w:val="18"/>
              </w:rPr>
            </w:pPr>
            <w:r>
              <w:rPr>
                <w:rFonts w:hint="eastAsia" w:hAnsi="宋体"/>
                <w:kern w:val="0"/>
                <w:sz w:val="18"/>
                <w:szCs w:val="18"/>
                <w:lang w:bidi="ar"/>
              </w:rPr>
              <w:t>日</w:t>
            </w:r>
          </w:p>
        </w:tc>
        <w:tc>
          <w:tcPr>
            <w:tcW w:w="531" w:type="dxa"/>
            <w:noWrap w:val="0"/>
            <w:vAlign w:val="center"/>
          </w:tcPr>
          <w:p>
            <w:pPr>
              <w:widowControl/>
              <w:spacing w:line="240" w:lineRule="exact"/>
              <w:jc w:val="center"/>
              <w:textAlignment w:val="center"/>
              <w:rPr>
                <w:rFonts w:hint="eastAsia"/>
                <w:b/>
                <w:kern w:val="0"/>
                <w:sz w:val="18"/>
                <w:szCs w:val="18"/>
              </w:rPr>
            </w:pPr>
            <w:r>
              <w:rPr>
                <w:rFonts w:hint="eastAsia"/>
                <w:kern w:val="0"/>
                <w:sz w:val="18"/>
                <w:szCs w:val="18"/>
                <w:lang w:bidi="ar"/>
              </w:rPr>
              <w:t>450</w:t>
            </w:r>
          </w:p>
        </w:tc>
        <w:tc>
          <w:tcPr>
            <w:tcW w:w="980" w:type="dxa"/>
            <w:noWrap w:val="0"/>
            <w:vAlign w:val="center"/>
          </w:tcPr>
          <w:p>
            <w:pPr>
              <w:spacing w:line="240" w:lineRule="exact"/>
              <w:jc w:val="left"/>
              <w:rPr>
                <w:rFonts w:hint="eastAsia"/>
                <w:b/>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565"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rPr>
              <w:t>5</w:t>
            </w:r>
          </w:p>
        </w:tc>
        <w:tc>
          <w:tcPr>
            <w:tcW w:w="979" w:type="dxa"/>
            <w:noWrap w:val="0"/>
            <w:vAlign w:val="center"/>
          </w:tcPr>
          <w:p>
            <w:pPr>
              <w:widowControl/>
              <w:spacing w:line="240" w:lineRule="exact"/>
              <w:jc w:val="left"/>
              <w:textAlignment w:val="center"/>
              <w:rPr>
                <w:rFonts w:hint="eastAsia"/>
                <w:kern w:val="0"/>
                <w:sz w:val="18"/>
                <w:szCs w:val="18"/>
              </w:rPr>
            </w:pPr>
            <w:r>
              <w:rPr>
                <w:rFonts w:hint="eastAsia"/>
                <w:kern w:val="0"/>
                <w:sz w:val="18"/>
                <w:szCs w:val="18"/>
                <w:lang w:bidi="ar"/>
              </w:rPr>
              <w:t>340300202</w:t>
            </w:r>
          </w:p>
        </w:tc>
        <w:tc>
          <w:tcPr>
            <w:tcW w:w="1882" w:type="dxa"/>
            <w:noWrap w:val="0"/>
            <w:vAlign w:val="center"/>
          </w:tcPr>
          <w:p>
            <w:pPr>
              <w:spacing w:line="240" w:lineRule="exact"/>
              <w:jc w:val="left"/>
              <w:rPr>
                <w:rFonts w:hint="eastAsia"/>
                <w:kern w:val="0"/>
                <w:sz w:val="18"/>
                <w:szCs w:val="18"/>
              </w:rPr>
            </w:pPr>
          </w:p>
        </w:tc>
        <w:tc>
          <w:tcPr>
            <w:tcW w:w="5963" w:type="dxa"/>
            <w:noWrap w:val="0"/>
            <w:vAlign w:val="center"/>
          </w:tcPr>
          <w:p>
            <w:pPr>
              <w:widowControl/>
              <w:spacing w:line="240" w:lineRule="exact"/>
              <w:jc w:val="left"/>
              <w:textAlignment w:val="center"/>
              <w:rPr>
                <w:rFonts w:hint="eastAsia"/>
                <w:kern w:val="0"/>
                <w:sz w:val="18"/>
                <w:szCs w:val="18"/>
              </w:rPr>
            </w:pPr>
            <w:r>
              <w:rPr>
                <w:rFonts w:hint="eastAsia" w:hAnsi="宋体"/>
                <w:kern w:val="0"/>
                <w:sz w:val="18"/>
                <w:szCs w:val="18"/>
                <w:lang w:bidi="ar"/>
              </w:rPr>
              <w:t>适用对象：胸腰段脊髓损伤（</w:t>
            </w:r>
            <w:r>
              <w:rPr>
                <w:rFonts w:hint="eastAsia"/>
                <w:kern w:val="0"/>
                <w:sz w:val="18"/>
                <w:szCs w:val="18"/>
                <w:lang w:bidi="ar"/>
              </w:rPr>
              <w:t>ASIA</w:t>
            </w:r>
            <w:r>
              <w:rPr>
                <w:rFonts w:hint="eastAsia" w:hAnsi="宋体"/>
                <w:kern w:val="0"/>
                <w:sz w:val="18"/>
                <w:szCs w:val="18"/>
                <w:lang w:bidi="ar"/>
              </w:rPr>
              <w:t>分级</w:t>
            </w:r>
            <w:r>
              <w:rPr>
                <w:rFonts w:hint="eastAsia"/>
                <w:kern w:val="0"/>
                <w:sz w:val="18"/>
                <w:szCs w:val="18"/>
                <w:lang w:bidi="ar"/>
              </w:rPr>
              <w:t>A</w:t>
            </w:r>
            <w:r>
              <w:rPr>
                <w:rFonts w:hint="eastAsia" w:hAnsi="宋体"/>
                <w:kern w:val="0"/>
                <w:sz w:val="18"/>
                <w:szCs w:val="18"/>
                <w:lang w:bidi="ar"/>
              </w:rPr>
              <w:t>、</w:t>
            </w:r>
            <w:r>
              <w:rPr>
                <w:rFonts w:hint="eastAsia"/>
                <w:kern w:val="0"/>
                <w:sz w:val="18"/>
                <w:szCs w:val="18"/>
                <w:lang w:bidi="ar"/>
              </w:rPr>
              <w:t>B</w:t>
            </w:r>
            <w:r>
              <w:rPr>
                <w:rFonts w:hint="eastAsia" w:hAnsi="宋体"/>
                <w:kern w:val="0"/>
                <w:sz w:val="18"/>
                <w:szCs w:val="18"/>
                <w:lang w:bidi="ar"/>
              </w:rPr>
              <w:t>级）患者。</w:t>
            </w:r>
            <w:r>
              <w:rPr>
                <w:rFonts w:hint="eastAsia"/>
                <w:kern w:val="0"/>
                <w:sz w:val="18"/>
                <w:szCs w:val="18"/>
                <w:lang w:bidi="ar"/>
              </w:rPr>
              <w:br w:type="textWrapping"/>
            </w:r>
            <w:r>
              <w:rPr>
                <w:rFonts w:hint="eastAsia" w:hAnsi="宋体"/>
                <w:kern w:val="0"/>
                <w:sz w:val="18"/>
                <w:szCs w:val="18"/>
                <w:lang w:bidi="ar"/>
              </w:rPr>
              <w:t>康复治疗：治疗时间</w:t>
            </w:r>
            <w:r>
              <w:rPr>
                <w:rFonts w:hint="eastAsia"/>
                <w:kern w:val="0"/>
                <w:sz w:val="18"/>
                <w:szCs w:val="18"/>
                <w:lang w:bidi="ar"/>
              </w:rPr>
              <w:t>≥3</w:t>
            </w:r>
            <w:r>
              <w:rPr>
                <w:rFonts w:hint="eastAsia" w:hAnsi="宋体"/>
                <w:kern w:val="0"/>
                <w:sz w:val="18"/>
                <w:szCs w:val="18"/>
                <w:lang w:bidi="ar"/>
              </w:rPr>
              <w:t>小时，项目数量</w:t>
            </w:r>
            <w:r>
              <w:rPr>
                <w:rFonts w:hint="eastAsia"/>
                <w:kern w:val="0"/>
                <w:sz w:val="18"/>
                <w:szCs w:val="18"/>
                <w:lang w:bidi="ar"/>
              </w:rPr>
              <w:t>≥8</w:t>
            </w:r>
            <w:r>
              <w:rPr>
                <w:rFonts w:hint="eastAsia" w:hAnsi="宋体"/>
                <w:kern w:val="0"/>
                <w:sz w:val="18"/>
                <w:szCs w:val="18"/>
                <w:lang w:bidi="ar"/>
              </w:rPr>
              <w:t>项。</w:t>
            </w:r>
          </w:p>
        </w:tc>
        <w:tc>
          <w:tcPr>
            <w:tcW w:w="2237" w:type="dxa"/>
            <w:noWrap w:val="0"/>
            <w:vAlign w:val="center"/>
          </w:tcPr>
          <w:p>
            <w:pPr>
              <w:spacing w:line="240" w:lineRule="exact"/>
              <w:jc w:val="left"/>
              <w:rPr>
                <w:rFonts w:hint="eastAsia"/>
                <w:kern w:val="0"/>
                <w:sz w:val="18"/>
                <w:szCs w:val="18"/>
              </w:rPr>
            </w:pPr>
          </w:p>
        </w:tc>
        <w:tc>
          <w:tcPr>
            <w:tcW w:w="549" w:type="dxa"/>
            <w:noWrap w:val="0"/>
            <w:vAlign w:val="center"/>
          </w:tcPr>
          <w:p>
            <w:pPr>
              <w:widowControl/>
              <w:spacing w:line="240" w:lineRule="exact"/>
              <w:jc w:val="center"/>
              <w:textAlignment w:val="center"/>
              <w:rPr>
                <w:rFonts w:hint="eastAsia"/>
                <w:kern w:val="0"/>
                <w:sz w:val="18"/>
                <w:szCs w:val="18"/>
              </w:rPr>
            </w:pPr>
            <w:r>
              <w:rPr>
                <w:rFonts w:hint="eastAsia" w:hAnsi="宋体"/>
                <w:kern w:val="0"/>
                <w:sz w:val="18"/>
                <w:szCs w:val="18"/>
                <w:lang w:bidi="ar"/>
              </w:rPr>
              <w:t>日</w:t>
            </w:r>
          </w:p>
        </w:tc>
        <w:tc>
          <w:tcPr>
            <w:tcW w:w="531"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rPr>
              <w:t>300</w:t>
            </w:r>
          </w:p>
        </w:tc>
        <w:tc>
          <w:tcPr>
            <w:tcW w:w="980" w:type="dxa"/>
            <w:noWrap w:val="0"/>
            <w:vAlign w:val="center"/>
          </w:tcPr>
          <w:p>
            <w:pPr>
              <w:spacing w:line="240" w:lineRule="exact"/>
              <w:jc w:val="left"/>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759" w:hRule="atLeast"/>
          <w:jc w:val="center"/>
        </w:trPr>
        <w:tc>
          <w:tcPr>
            <w:tcW w:w="565" w:type="dxa"/>
            <w:noWrap w:val="0"/>
            <w:vAlign w:val="center"/>
          </w:tcPr>
          <w:p>
            <w:pPr>
              <w:widowControl/>
              <w:spacing w:line="240" w:lineRule="exact"/>
              <w:jc w:val="center"/>
              <w:textAlignment w:val="center"/>
              <w:rPr>
                <w:rFonts w:hint="eastAsia"/>
                <w:b/>
                <w:kern w:val="0"/>
                <w:sz w:val="18"/>
                <w:szCs w:val="18"/>
              </w:rPr>
            </w:pPr>
            <w:r>
              <w:rPr>
                <w:rFonts w:hint="eastAsia"/>
                <w:b/>
                <w:kern w:val="0"/>
                <w:sz w:val="18"/>
                <w:szCs w:val="18"/>
              </w:rPr>
              <w:t>6</w:t>
            </w:r>
          </w:p>
        </w:tc>
        <w:tc>
          <w:tcPr>
            <w:tcW w:w="979" w:type="dxa"/>
            <w:noWrap w:val="0"/>
            <w:vAlign w:val="center"/>
          </w:tcPr>
          <w:p>
            <w:pPr>
              <w:widowControl/>
              <w:spacing w:line="240" w:lineRule="exact"/>
              <w:jc w:val="left"/>
              <w:textAlignment w:val="center"/>
              <w:rPr>
                <w:rFonts w:hint="eastAsia"/>
                <w:b/>
                <w:kern w:val="0"/>
                <w:sz w:val="18"/>
                <w:szCs w:val="18"/>
              </w:rPr>
            </w:pPr>
            <w:r>
              <w:rPr>
                <w:rFonts w:hint="eastAsia"/>
                <w:kern w:val="0"/>
                <w:sz w:val="18"/>
                <w:szCs w:val="18"/>
                <w:lang w:bidi="ar"/>
              </w:rPr>
              <w:t>340300203</w:t>
            </w:r>
          </w:p>
        </w:tc>
        <w:tc>
          <w:tcPr>
            <w:tcW w:w="1882" w:type="dxa"/>
            <w:noWrap w:val="0"/>
            <w:vAlign w:val="center"/>
          </w:tcPr>
          <w:p>
            <w:pPr>
              <w:spacing w:line="240" w:lineRule="exact"/>
              <w:jc w:val="left"/>
              <w:rPr>
                <w:rFonts w:hint="eastAsia"/>
                <w:b/>
                <w:bCs/>
                <w:kern w:val="0"/>
                <w:sz w:val="18"/>
                <w:szCs w:val="18"/>
              </w:rPr>
            </w:pPr>
          </w:p>
        </w:tc>
        <w:tc>
          <w:tcPr>
            <w:tcW w:w="5963" w:type="dxa"/>
            <w:noWrap w:val="0"/>
            <w:vAlign w:val="center"/>
          </w:tcPr>
          <w:p>
            <w:pPr>
              <w:widowControl/>
              <w:spacing w:line="240" w:lineRule="exact"/>
              <w:jc w:val="left"/>
              <w:textAlignment w:val="center"/>
              <w:rPr>
                <w:rFonts w:hint="eastAsia"/>
                <w:b/>
                <w:kern w:val="0"/>
                <w:sz w:val="18"/>
                <w:szCs w:val="18"/>
              </w:rPr>
            </w:pPr>
            <w:r>
              <w:rPr>
                <w:rFonts w:hint="eastAsia" w:hAnsi="宋体"/>
                <w:kern w:val="0"/>
                <w:sz w:val="18"/>
                <w:szCs w:val="18"/>
                <w:lang w:bidi="ar"/>
              </w:rPr>
              <w:t>适用对象：颈段脊髓损伤（</w:t>
            </w:r>
            <w:r>
              <w:rPr>
                <w:rFonts w:hint="eastAsia"/>
                <w:kern w:val="0"/>
                <w:sz w:val="18"/>
                <w:szCs w:val="18"/>
                <w:lang w:bidi="ar"/>
              </w:rPr>
              <w:t>ASIA</w:t>
            </w:r>
            <w:r>
              <w:rPr>
                <w:rFonts w:hint="eastAsia" w:hAnsi="宋体"/>
                <w:kern w:val="0"/>
                <w:sz w:val="18"/>
                <w:szCs w:val="18"/>
                <w:lang w:bidi="ar"/>
              </w:rPr>
              <w:t>分级</w:t>
            </w:r>
            <w:r>
              <w:rPr>
                <w:rFonts w:hint="eastAsia"/>
                <w:kern w:val="0"/>
                <w:sz w:val="18"/>
                <w:szCs w:val="18"/>
                <w:lang w:bidi="ar"/>
              </w:rPr>
              <w:t>A</w:t>
            </w:r>
            <w:r>
              <w:rPr>
                <w:rFonts w:hint="eastAsia" w:hAnsi="宋体"/>
                <w:kern w:val="0"/>
                <w:sz w:val="18"/>
                <w:szCs w:val="18"/>
                <w:lang w:bidi="ar"/>
              </w:rPr>
              <w:t>、</w:t>
            </w:r>
            <w:r>
              <w:rPr>
                <w:rFonts w:hint="eastAsia"/>
                <w:kern w:val="0"/>
                <w:sz w:val="18"/>
                <w:szCs w:val="18"/>
                <w:lang w:bidi="ar"/>
              </w:rPr>
              <w:t>B</w:t>
            </w:r>
            <w:r>
              <w:rPr>
                <w:rFonts w:hint="eastAsia" w:hAnsi="宋体"/>
                <w:kern w:val="0"/>
                <w:sz w:val="18"/>
                <w:szCs w:val="18"/>
                <w:lang w:bidi="ar"/>
              </w:rPr>
              <w:t>级）、单纯肠道泌尿盆底功能障碍患者。</w:t>
            </w:r>
            <w:r>
              <w:rPr>
                <w:rFonts w:hint="eastAsia"/>
                <w:kern w:val="0"/>
                <w:sz w:val="18"/>
                <w:szCs w:val="18"/>
                <w:lang w:bidi="ar"/>
              </w:rPr>
              <w:br w:type="textWrapping"/>
            </w:r>
            <w:r>
              <w:rPr>
                <w:rFonts w:hint="eastAsia" w:hAnsi="宋体"/>
                <w:kern w:val="0"/>
                <w:sz w:val="18"/>
                <w:szCs w:val="18"/>
                <w:lang w:bidi="ar"/>
              </w:rPr>
              <w:t>康复治疗：治疗时间</w:t>
            </w:r>
            <w:r>
              <w:rPr>
                <w:rFonts w:hint="eastAsia"/>
                <w:kern w:val="0"/>
                <w:sz w:val="18"/>
                <w:szCs w:val="18"/>
                <w:lang w:bidi="ar"/>
              </w:rPr>
              <w:t>≥2</w:t>
            </w:r>
            <w:r>
              <w:rPr>
                <w:rFonts w:hint="eastAsia" w:hAnsi="宋体"/>
                <w:kern w:val="0"/>
                <w:sz w:val="18"/>
                <w:szCs w:val="18"/>
                <w:lang w:bidi="ar"/>
              </w:rPr>
              <w:t>小时，项目数量</w:t>
            </w:r>
            <w:r>
              <w:rPr>
                <w:rFonts w:hint="eastAsia"/>
                <w:kern w:val="0"/>
                <w:sz w:val="18"/>
                <w:szCs w:val="18"/>
                <w:lang w:bidi="ar"/>
              </w:rPr>
              <w:t>≥6</w:t>
            </w:r>
            <w:r>
              <w:rPr>
                <w:rFonts w:hint="eastAsia" w:hAnsi="宋体"/>
                <w:kern w:val="0"/>
                <w:sz w:val="18"/>
                <w:szCs w:val="18"/>
                <w:lang w:bidi="ar"/>
              </w:rPr>
              <w:t>项。</w:t>
            </w:r>
          </w:p>
        </w:tc>
        <w:tc>
          <w:tcPr>
            <w:tcW w:w="2237" w:type="dxa"/>
            <w:noWrap w:val="0"/>
            <w:vAlign w:val="center"/>
          </w:tcPr>
          <w:p>
            <w:pPr>
              <w:spacing w:line="240" w:lineRule="exact"/>
              <w:jc w:val="left"/>
              <w:rPr>
                <w:rFonts w:hint="eastAsia"/>
                <w:b/>
                <w:kern w:val="0"/>
                <w:sz w:val="18"/>
                <w:szCs w:val="18"/>
              </w:rPr>
            </w:pPr>
          </w:p>
        </w:tc>
        <w:tc>
          <w:tcPr>
            <w:tcW w:w="549" w:type="dxa"/>
            <w:noWrap w:val="0"/>
            <w:vAlign w:val="center"/>
          </w:tcPr>
          <w:p>
            <w:pPr>
              <w:widowControl/>
              <w:spacing w:line="240" w:lineRule="exact"/>
              <w:jc w:val="center"/>
              <w:textAlignment w:val="center"/>
              <w:rPr>
                <w:rFonts w:hint="eastAsia"/>
                <w:b/>
                <w:kern w:val="0"/>
                <w:sz w:val="18"/>
                <w:szCs w:val="18"/>
              </w:rPr>
            </w:pPr>
            <w:r>
              <w:rPr>
                <w:rFonts w:hint="eastAsia" w:hAnsi="宋体"/>
                <w:kern w:val="0"/>
                <w:sz w:val="18"/>
                <w:szCs w:val="18"/>
                <w:lang w:bidi="ar"/>
              </w:rPr>
              <w:t>日</w:t>
            </w:r>
          </w:p>
        </w:tc>
        <w:tc>
          <w:tcPr>
            <w:tcW w:w="531" w:type="dxa"/>
            <w:noWrap w:val="0"/>
            <w:vAlign w:val="center"/>
          </w:tcPr>
          <w:p>
            <w:pPr>
              <w:widowControl/>
              <w:spacing w:line="240" w:lineRule="exact"/>
              <w:jc w:val="center"/>
              <w:textAlignment w:val="center"/>
              <w:rPr>
                <w:rFonts w:hint="eastAsia"/>
                <w:b/>
                <w:kern w:val="0"/>
                <w:sz w:val="18"/>
                <w:szCs w:val="18"/>
              </w:rPr>
            </w:pPr>
            <w:r>
              <w:rPr>
                <w:rFonts w:hint="eastAsia"/>
                <w:kern w:val="0"/>
                <w:sz w:val="18"/>
                <w:szCs w:val="18"/>
              </w:rPr>
              <w:t>200</w:t>
            </w:r>
          </w:p>
        </w:tc>
        <w:tc>
          <w:tcPr>
            <w:tcW w:w="980" w:type="dxa"/>
            <w:noWrap w:val="0"/>
            <w:vAlign w:val="center"/>
          </w:tcPr>
          <w:p>
            <w:pPr>
              <w:spacing w:line="240" w:lineRule="exact"/>
              <w:jc w:val="left"/>
              <w:rPr>
                <w:rFonts w:hint="eastAsia"/>
                <w:b/>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577" w:hRule="atLeast"/>
          <w:jc w:val="center"/>
        </w:trPr>
        <w:tc>
          <w:tcPr>
            <w:tcW w:w="565" w:type="dxa"/>
            <w:noWrap w:val="0"/>
            <w:vAlign w:val="center"/>
          </w:tcPr>
          <w:p>
            <w:pPr>
              <w:widowControl/>
              <w:spacing w:line="240" w:lineRule="exact"/>
              <w:jc w:val="center"/>
              <w:textAlignment w:val="center"/>
              <w:rPr>
                <w:rFonts w:hint="eastAsia"/>
                <w:b/>
                <w:bCs/>
                <w:kern w:val="0"/>
                <w:sz w:val="18"/>
                <w:szCs w:val="18"/>
              </w:rPr>
            </w:pPr>
            <w:r>
              <w:rPr>
                <w:rFonts w:hint="eastAsia" w:hAnsi="宋体"/>
                <w:b/>
                <w:bCs/>
                <w:kern w:val="0"/>
                <w:sz w:val="18"/>
                <w:szCs w:val="18"/>
                <w:lang w:bidi="ar"/>
              </w:rPr>
              <w:t>三</w:t>
            </w:r>
          </w:p>
        </w:tc>
        <w:tc>
          <w:tcPr>
            <w:tcW w:w="979" w:type="dxa"/>
            <w:noWrap w:val="0"/>
            <w:vAlign w:val="center"/>
          </w:tcPr>
          <w:p>
            <w:pPr>
              <w:widowControl/>
              <w:spacing w:line="240" w:lineRule="exact"/>
              <w:jc w:val="left"/>
              <w:textAlignment w:val="center"/>
              <w:rPr>
                <w:rFonts w:hint="eastAsia"/>
                <w:b/>
                <w:bCs/>
                <w:kern w:val="0"/>
                <w:sz w:val="18"/>
                <w:szCs w:val="18"/>
              </w:rPr>
            </w:pPr>
            <w:r>
              <w:rPr>
                <w:rFonts w:hint="eastAsia"/>
                <w:b/>
                <w:bCs/>
                <w:kern w:val="0"/>
                <w:sz w:val="18"/>
                <w:szCs w:val="18"/>
                <w:lang w:bidi="ar"/>
              </w:rPr>
              <w:t>3403003</w:t>
            </w:r>
          </w:p>
        </w:tc>
        <w:tc>
          <w:tcPr>
            <w:tcW w:w="1882" w:type="dxa"/>
            <w:noWrap w:val="0"/>
            <w:vAlign w:val="center"/>
          </w:tcPr>
          <w:p>
            <w:pPr>
              <w:widowControl/>
              <w:spacing w:line="240" w:lineRule="exact"/>
              <w:jc w:val="left"/>
              <w:textAlignment w:val="center"/>
              <w:rPr>
                <w:rFonts w:hint="eastAsia"/>
                <w:kern w:val="0"/>
                <w:sz w:val="18"/>
                <w:szCs w:val="18"/>
              </w:rPr>
            </w:pPr>
            <w:r>
              <w:rPr>
                <w:rFonts w:hint="eastAsia" w:hAnsi="宋体"/>
                <w:b/>
                <w:kern w:val="0"/>
                <w:sz w:val="18"/>
                <w:szCs w:val="18"/>
                <w:lang w:bidi="ar"/>
              </w:rPr>
              <w:t>骨关节及软组织损伤康复</w:t>
            </w:r>
          </w:p>
        </w:tc>
        <w:tc>
          <w:tcPr>
            <w:tcW w:w="5963" w:type="dxa"/>
            <w:noWrap w:val="0"/>
            <w:vAlign w:val="center"/>
          </w:tcPr>
          <w:p>
            <w:pPr>
              <w:widowControl/>
              <w:spacing w:line="240" w:lineRule="exact"/>
              <w:jc w:val="left"/>
              <w:textAlignment w:val="center"/>
              <w:rPr>
                <w:rFonts w:hint="eastAsia"/>
                <w:kern w:val="0"/>
                <w:sz w:val="18"/>
                <w:szCs w:val="18"/>
              </w:rPr>
            </w:pPr>
            <w:r>
              <w:rPr>
                <w:rFonts w:hint="eastAsia" w:hAnsi="宋体"/>
                <w:kern w:val="0"/>
                <w:sz w:val="18"/>
                <w:szCs w:val="18"/>
                <w:lang w:bidi="ar"/>
              </w:rPr>
              <w:t>包括：退行性变、外伤、手术等原因引起的骨关节及软组织损伤后功能障碍康复。</w:t>
            </w:r>
          </w:p>
        </w:tc>
        <w:tc>
          <w:tcPr>
            <w:tcW w:w="2237" w:type="dxa"/>
            <w:noWrap w:val="0"/>
            <w:vAlign w:val="center"/>
          </w:tcPr>
          <w:p>
            <w:pPr>
              <w:spacing w:line="240" w:lineRule="exact"/>
              <w:jc w:val="left"/>
              <w:rPr>
                <w:rFonts w:hint="eastAsia"/>
                <w:kern w:val="0"/>
                <w:sz w:val="18"/>
                <w:szCs w:val="18"/>
              </w:rPr>
            </w:pPr>
          </w:p>
        </w:tc>
        <w:tc>
          <w:tcPr>
            <w:tcW w:w="549" w:type="dxa"/>
            <w:noWrap w:val="0"/>
            <w:vAlign w:val="center"/>
          </w:tcPr>
          <w:p>
            <w:pPr>
              <w:spacing w:line="240" w:lineRule="exact"/>
              <w:jc w:val="center"/>
              <w:rPr>
                <w:rFonts w:hint="eastAsia"/>
                <w:kern w:val="0"/>
                <w:sz w:val="18"/>
                <w:szCs w:val="18"/>
              </w:rPr>
            </w:pPr>
          </w:p>
        </w:tc>
        <w:tc>
          <w:tcPr>
            <w:tcW w:w="531" w:type="dxa"/>
            <w:noWrap w:val="0"/>
            <w:vAlign w:val="center"/>
          </w:tcPr>
          <w:p>
            <w:pPr>
              <w:spacing w:line="240" w:lineRule="exact"/>
              <w:jc w:val="center"/>
              <w:rPr>
                <w:rFonts w:hint="eastAsia"/>
                <w:kern w:val="0"/>
                <w:sz w:val="18"/>
                <w:szCs w:val="18"/>
              </w:rPr>
            </w:pPr>
          </w:p>
        </w:tc>
        <w:tc>
          <w:tcPr>
            <w:tcW w:w="980" w:type="dxa"/>
            <w:noWrap w:val="0"/>
            <w:vAlign w:val="center"/>
          </w:tcPr>
          <w:p>
            <w:pPr>
              <w:spacing w:line="240" w:lineRule="exact"/>
              <w:jc w:val="left"/>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759" w:hRule="atLeast"/>
          <w:jc w:val="center"/>
        </w:trPr>
        <w:tc>
          <w:tcPr>
            <w:tcW w:w="565" w:type="dxa"/>
            <w:noWrap w:val="0"/>
            <w:vAlign w:val="center"/>
          </w:tcPr>
          <w:p>
            <w:pPr>
              <w:widowControl/>
              <w:spacing w:line="240" w:lineRule="exact"/>
              <w:jc w:val="center"/>
              <w:textAlignment w:val="center"/>
              <w:rPr>
                <w:rFonts w:hint="eastAsia"/>
                <w:b/>
                <w:kern w:val="0"/>
                <w:sz w:val="18"/>
                <w:szCs w:val="18"/>
              </w:rPr>
            </w:pPr>
            <w:r>
              <w:rPr>
                <w:rFonts w:hint="eastAsia"/>
                <w:b/>
                <w:kern w:val="0"/>
                <w:sz w:val="18"/>
                <w:szCs w:val="18"/>
              </w:rPr>
              <w:t>7</w:t>
            </w:r>
          </w:p>
        </w:tc>
        <w:tc>
          <w:tcPr>
            <w:tcW w:w="979" w:type="dxa"/>
            <w:noWrap w:val="0"/>
            <w:vAlign w:val="center"/>
          </w:tcPr>
          <w:p>
            <w:pPr>
              <w:widowControl/>
              <w:spacing w:line="240" w:lineRule="exact"/>
              <w:jc w:val="left"/>
              <w:textAlignment w:val="center"/>
              <w:rPr>
                <w:rFonts w:hint="eastAsia"/>
                <w:b/>
                <w:kern w:val="0"/>
                <w:sz w:val="18"/>
                <w:szCs w:val="18"/>
              </w:rPr>
            </w:pPr>
            <w:r>
              <w:rPr>
                <w:rFonts w:hint="eastAsia"/>
                <w:kern w:val="0"/>
                <w:sz w:val="18"/>
                <w:szCs w:val="18"/>
                <w:lang w:bidi="ar"/>
              </w:rPr>
              <w:t>340300301</w:t>
            </w:r>
          </w:p>
        </w:tc>
        <w:tc>
          <w:tcPr>
            <w:tcW w:w="1882" w:type="dxa"/>
            <w:noWrap w:val="0"/>
            <w:vAlign w:val="center"/>
          </w:tcPr>
          <w:p>
            <w:pPr>
              <w:spacing w:line="240" w:lineRule="exact"/>
              <w:jc w:val="left"/>
              <w:rPr>
                <w:rFonts w:hint="eastAsia"/>
                <w:b/>
                <w:bCs/>
                <w:kern w:val="0"/>
                <w:sz w:val="18"/>
                <w:szCs w:val="18"/>
              </w:rPr>
            </w:pPr>
          </w:p>
        </w:tc>
        <w:tc>
          <w:tcPr>
            <w:tcW w:w="5963" w:type="dxa"/>
            <w:noWrap w:val="0"/>
            <w:vAlign w:val="center"/>
          </w:tcPr>
          <w:p>
            <w:pPr>
              <w:widowControl/>
              <w:spacing w:line="240" w:lineRule="exact"/>
              <w:jc w:val="left"/>
              <w:textAlignment w:val="center"/>
              <w:rPr>
                <w:rFonts w:hint="eastAsia"/>
                <w:b/>
                <w:kern w:val="0"/>
                <w:sz w:val="18"/>
                <w:szCs w:val="18"/>
              </w:rPr>
            </w:pPr>
            <w:r>
              <w:rPr>
                <w:rFonts w:hint="eastAsia" w:hAnsi="宋体"/>
                <w:kern w:val="0"/>
                <w:sz w:val="18"/>
                <w:szCs w:val="18"/>
                <w:lang w:bidi="ar"/>
              </w:rPr>
              <w:t>适用对象：多发伤（含多发骨折、多发手足外伤、多发软组织损伤）、髋膝关节置换术后患者。</w:t>
            </w:r>
            <w:r>
              <w:rPr>
                <w:rFonts w:hint="eastAsia"/>
                <w:kern w:val="0"/>
                <w:sz w:val="18"/>
                <w:szCs w:val="18"/>
                <w:lang w:bidi="ar"/>
              </w:rPr>
              <w:br w:type="textWrapping"/>
            </w:r>
            <w:r>
              <w:rPr>
                <w:rFonts w:hint="eastAsia" w:hAnsi="宋体"/>
                <w:kern w:val="0"/>
                <w:sz w:val="18"/>
                <w:szCs w:val="18"/>
                <w:lang w:bidi="ar"/>
              </w:rPr>
              <w:t>康复治疗：治疗时间</w:t>
            </w:r>
            <w:r>
              <w:rPr>
                <w:rFonts w:hint="eastAsia"/>
                <w:kern w:val="0"/>
                <w:sz w:val="18"/>
                <w:szCs w:val="18"/>
                <w:lang w:bidi="ar"/>
              </w:rPr>
              <w:t>≥3</w:t>
            </w:r>
            <w:r>
              <w:rPr>
                <w:rFonts w:hint="eastAsia" w:hAnsi="宋体"/>
                <w:kern w:val="0"/>
                <w:sz w:val="18"/>
                <w:szCs w:val="18"/>
                <w:lang w:bidi="ar"/>
              </w:rPr>
              <w:t>小时，项目数量</w:t>
            </w:r>
            <w:r>
              <w:rPr>
                <w:rFonts w:hint="eastAsia"/>
                <w:kern w:val="0"/>
                <w:sz w:val="18"/>
                <w:szCs w:val="18"/>
                <w:lang w:bidi="ar"/>
              </w:rPr>
              <w:t>≥8</w:t>
            </w:r>
            <w:r>
              <w:rPr>
                <w:rFonts w:hint="eastAsia" w:hAnsi="宋体"/>
                <w:kern w:val="0"/>
                <w:sz w:val="18"/>
                <w:szCs w:val="18"/>
                <w:lang w:bidi="ar"/>
              </w:rPr>
              <w:t>项。</w:t>
            </w:r>
          </w:p>
        </w:tc>
        <w:tc>
          <w:tcPr>
            <w:tcW w:w="2237" w:type="dxa"/>
            <w:noWrap w:val="0"/>
            <w:vAlign w:val="center"/>
          </w:tcPr>
          <w:p>
            <w:pPr>
              <w:spacing w:line="240" w:lineRule="exact"/>
              <w:jc w:val="left"/>
              <w:rPr>
                <w:rFonts w:hint="eastAsia"/>
                <w:b/>
                <w:kern w:val="0"/>
                <w:sz w:val="18"/>
                <w:szCs w:val="18"/>
              </w:rPr>
            </w:pPr>
          </w:p>
        </w:tc>
        <w:tc>
          <w:tcPr>
            <w:tcW w:w="549" w:type="dxa"/>
            <w:noWrap w:val="0"/>
            <w:vAlign w:val="center"/>
          </w:tcPr>
          <w:p>
            <w:pPr>
              <w:widowControl/>
              <w:spacing w:line="240" w:lineRule="exact"/>
              <w:jc w:val="center"/>
              <w:textAlignment w:val="center"/>
              <w:rPr>
                <w:rFonts w:hint="eastAsia"/>
                <w:b/>
                <w:kern w:val="0"/>
                <w:sz w:val="18"/>
                <w:szCs w:val="18"/>
              </w:rPr>
            </w:pPr>
            <w:r>
              <w:rPr>
                <w:rFonts w:hint="eastAsia" w:hAnsi="宋体"/>
                <w:kern w:val="0"/>
                <w:sz w:val="18"/>
                <w:szCs w:val="18"/>
                <w:lang w:bidi="ar"/>
              </w:rPr>
              <w:t>日</w:t>
            </w:r>
          </w:p>
        </w:tc>
        <w:tc>
          <w:tcPr>
            <w:tcW w:w="531" w:type="dxa"/>
            <w:noWrap w:val="0"/>
            <w:vAlign w:val="center"/>
          </w:tcPr>
          <w:p>
            <w:pPr>
              <w:widowControl/>
              <w:spacing w:line="240" w:lineRule="exact"/>
              <w:jc w:val="center"/>
              <w:textAlignment w:val="center"/>
              <w:rPr>
                <w:rFonts w:hint="eastAsia"/>
                <w:b/>
                <w:kern w:val="0"/>
                <w:sz w:val="18"/>
                <w:szCs w:val="18"/>
              </w:rPr>
            </w:pPr>
            <w:r>
              <w:rPr>
                <w:rFonts w:hint="eastAsia"/>
                <w:kern w:val="0"/>
                <w:sz w:val="18"/>
                <w:szCs w:val="18"/>
                <w:lang w:bidi="ar"/>
              </w:rPr>
              <w:t>400</w:t>
            </w:r>
          </w:p>
        </w:tc>
        <w:tc>
          <w:tcPr>
            <w:tcW w:w="980" w:type="dxa"/>
            <w:noWrap w:val="0"/>
            <w:vAlign w:val="center"/>
          </w:tcPr>
          <w:p>
            <w:pPr>
              <w:spacing w:line="240" w:lineRule="exact"/>
              <w:jc w:val="left"/>
              <w:rPr>
                <w:rFonts w:hint="eastAsia"/>
                <w:b/>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1134" w:hRule="atLeast"/>
          <w:jc w:val="center"/>
        </w:trPr>
        <w:tc>
          <w:tcPr>
            <w:tcW w:w="565"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rPr>
              <w:t>8</w:t>
            </w:r>
          </w:p>
        </w:tc>
        <w:tc>
          <w:tcPr>
            <w:tcW w:w="979" w:type="dxa"/>
            <w:noWrap w:val="0"/>
            <w:vAlign w:val="center"/>
          </w:tcPr>
          <w:p>
            <w:pPr>
              <w:widowControl/>
              <w:spacing w:line="240" w:lineRule="exact"/>
              <w:jc w:val="left"/>
              <w:textAlignment w:val="center"/>
              <w:rPr>
                <w:rFonts w:hint="eastAsia"/>
                <w:kern w:val="0"/>
                <w:sz w:val="18"/>
                <w:szCs w:val="18"/>
              </w:rPr>
            </w:pPr>
            <w:r>
              <w:rPr>
                <w:rFonts w:hint="eastAsia"/>
                <w:kern w:val="0"/>
                <w:sz w:val="18"/>
                <w:szCs w:val="18"/>
                <w:lang w:bidi="ar"/>
              </w:rPr>
              <w:t>340300302</w:t>
            </w:r>
          </w:p>
        </w:tc>
        <w:tc>
          <w:tcPr>
            <w:tcW w:w="1882" w:type="dxa"/>
            <w:noWrap w:val="0"/>
            <w:vAlign w:val="center"/>
          </w:tcPr>
          <w:p>
            <w:pPr>
              <w:spacing w:line="240" w:lineRule="exact"/>
              <w:jc w:val="left"/>
              <w:rPr>
                <w:rFonts w:hint="eastAsia"/>
                <w:kern w:val="0"/>
                <w:sz w:val="18"/>
                <w:szCs w:val="18"/>
              </w:rPr>
            </w:pPr>
          </w:p>
        </w:tc>
        <w:tc>
          <w:tcPr>
            <w:tcW w:w="5963" w:type="dxa"/>
            <w:noWrap w:val="0"/>
            <w:vAlign w:val="center"/>
          </w:tcPr>
          <w:p>
            <w:pPr>
              <w:widowControl/>
              <w:spacing w:line="240" w:lineRule="exact"/>
              <w:jc w:val="left"/>
              <w:textAlignment w:val="center"/>
              <w:rPr>
                <w:rFonts w:hint="eastAsia"/>
                <w:kern w:val="0"/>
                <w:sz w:val="18"/>
                <w:szCs w:val="18"/>
              </w:rPr>
            </w:pPr>
            <w:r>
              <w:rPr>
                <w:rFonts w:hint="eastAsia" w:hAnsi="宋体"/>
                <w:kern w:val="0"/>
                <w:sz w:val="18"/>
                <w:szCs w:val="18"/>
                <w:lang w:bidi="ar"/>
              </w:rPr>
              <w:t>适用对象：单部位骨折（含术后）、单部位手足外伤（含术后）、单部位软组织（周围神经、肌肉、肌腱等）损伤（含术后）、颈椎病（不含脊髓型颈椎病）、腰椎间盘突出、关节疾病（含术后，不含髋膝关节置换术后）患者。</w:t>
            </w:r>
            <w:r>
              <w:rPr>
                <w:rFonts w:hint="eastAsia"/>
                <w:kern w:val="0"/>
                <w:sz w:val="18"/>
                <w:szCs w:val="18"/>
                <w:lang w:bidi="ar"/>
              </w:rPr>
              <w:br w:type="textWrapping"/>
            </w:r>
            <w:r>
              <w:rPr>
                <w:rFonts w:hint="eastAsia" w:hAnsi="宋体"/>
                <w:kern w:val="0"/>
                <w:sz w:val="18"/>
                <w:szCs w:val="18"/>
                <w:lang w:bidi="ar"/>
              </w:rPr>
              <w:t>康复治疗：治疗时间</w:t>
            </w:r>
            <w:r>
              <w:rPr>
                <w:rFonts w:hint="eastAsia"/>
                <w:kern w:val="0"/>
                <w:sz w:val="18"/>
                <w:szCs w:val="18"/>
                <w:lang w:bidi="ar"/>
              </w:rPr>
              <w:t>≥2</w:t>
            </w:r>
            <w:r>
              <w:rPr>
                <w:rFonts w:hint="eastAsia" w:hAnsi="宋体"/>
                <w:kern w:val="0"/>
                <w:sz w:val="18"/>
                <w:szCs w:val="18"/>
                <w:lang w:bidi="ar"/>
              </w:rPr>
              <w:t>小时，项目数量</w:t>
            </w:r>
            <w:r>
              <w:rPr>
                <w:rFonts w:hint="eastAsia"/>
                <w:kern w:val="0"/>
                <w:sz w:val="18"/>
                <w:szCs w:val="18"/>
                <w:lang w:bidi="ar"/>
              </w:rPr>
              <w:t>≥6</w:t>
            </w:r>
            <w:r>
              <w:rPr>
                <w:rFonts w:hint="eastAsia" w:hAnsi="宋体"/>
                <w:kern w:val="0"/>
                <w:sz w:val="18"/>
                <w:szCs w:val="18"/>
                <w:lang w:bidi="ar"/>
              </w:rPr>
              <w:t>项。</w:t>
            </w:r>
          </w:p>
        </w:tc>
        <w:tc>
          <w:tcPr>
            <w:tcW w:w="2237" w:type="dxa"/>
            <w:noWrap w:val="0"/>
            <w:vAlign w:val="center"/>
          </w:tcPr>
          <w:p>
            <w:pPr>
              <w:spacing w:line="240" w:lineRule="exact"/>
              <w:jc w:val="left"/>
              <w:rPr>
                <w:rFonts w:hint="eastAsia"/>
                <w:kern w:val="0"/>
                <w:sz w:val="18"/>
                <w:szCs w:val="18"/>
              </w:rPr>
            </w:pPr>
          </w:p>
        </w:tc>
        <w:tc>
          <w:tcPr>
            <w:tcW w:w="549" w:type="dxa"/>
            <w:noWrap w:val="0"/>
            <w:vAlign w:val="center"/>
          </w:tcPr>
          <w:p>
            <w:pPr>
              <w:widowControl/>
              <w:spacing w:line="240" w:lineRule="exact"/>
              <w:jc w:val="center"/>
              <w:textAlignment w:val="center"/>
              <w:rPr>
                <w:rFonts w:hint="eastAsia"/>
                <w:kern w:val="0"/>
                <w:sz w:val="18"/>
                <w:szCs w:val="18"/>
              </w:rPr>
            </w:pPr>
            <w:r>
              <w:rPr>
                <w:rFonts w:hint="eastAsia" w:hAnsi="宋体"/>
                <w:kern w:val="0"/>
                <w:sz w:val="18"/>
                <w:szCs w:val="18"/>
                <w:lang w:bidi="ar"/>
              </w:rPr>
              <w:t>日</w:t>
            </w:r>
          </w:p>
        </w:tc>
        <w:tc>
          <w:tcPr>
            <w:tcW w:w="531"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300</w:t>
            </w:r>
          </w:p>
        </w:tc>
        <w:tc>
          <w:tcPr>
            <w:tcW w:w="980" w:type="dxa"/>
            <w:noWrap w:val="0"/>
            <w:vAlign w:val="center"/>
          </w:tcPr>
          <w:p>
            <w:pPr>
              <w:spacing w:line="240" w:lineRule="exact"/>
              <w:jc w:val="left"/>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565" w:type="dxa"/>
            <w:noWrap w:val="0"/>
            <w:vAlign w:val="center"/>
          </w:tcPr>
          <w:p>
            <w:pPr>
              <w:widowControl/>
              <w:spacing w:line="240" w:lineRule="exact"/>
              <w:jc w:val="center"/>
              <w:textAlignment w:val="center"/>
              <w:rPr>
                <w:rFonts w:hint="eastAsia"/>
                <w:b/>
                <w:kern w:val="0"/>
                <w:sz w:val="18"/>
                <w:szCs w:val="18"/>
              </w:rPr>
            </w:pPr>
            <w:r>
              <w:rPr>
                <w:rFonts w:hint="eastAsia"/>
                <w:b/>
                <w:kern w:val="0"/>
                <w:sz w:val="18"/>
                <w:szCs w:val="18"/>
              </w:rPr>
              <w:t>9</w:t>
            </w:r>
          </w:p>
        </w:tc>
        <w:tc>
          <w:tcPr>
            <w:tcW w:w="979" w:type="dxa"/>
            <w:noWrap w:val="0"/>
            <w:vAlign w:val="center"/>
          </w:tcPr>
          <w:p>
            <w:pPr>
              <w:widowControl/>
              <w:spacing w:line="240" w:lineRule="exact"/>
              <w:jc w:val="left"/>
              <w:textAlignment w:val="center"/>
              <w:rPr>
                <w:rFonts w:hint="eastAsia"/>
                <w:b/>
                <w:kern w:val="0"/>
                <w:sz w:val="18"/>
                <w:szCs w:val="18"/>
              </w:rPr>
            </w:pPr>
            <w:r>
              <w:rPr>
                <w:rFonts w:hint="eastAsia"/>
                <w:kern w:val="0"/>
                <w:sz w:val="18"/>
                <w:szCs w:val="18"/>
                <w:lang w:bidi="ar"/>
              </w:rPr>
              <w:t>340300303</w:t>
            </w:r>
          </w:p>
        </w:tc>
        <w:tc>
          <w:tcPr>
            <w:tcW w:w="1882" w:type="dxa"/>
            <w:noWrap w:val="0"/>
            <w:vAlign w:val="center"/>
          </w:tcPr>
          <w:p>
            <w:pPr>
              <w:spacing w:line="240" w:lineRule="exact"/>
              <w:jc w:val="left"/>
              <w:rPr>
                <w:rFonts w:hint="eastAsia"/>
                <w:b/>
                <w:bCs/>
                <w:kern w:val="0"/>
                <w:sz w:val="18"/>
                <w:szCs w:val="18"/>
              </w:rPr>
            </w:pPr>
          </w:p>
        </w:tc>
        <w:tc>
          <w:tcPr>
            <w:tcW w:w="5963" w:type="dxa"/>
            <w:noWrap w:val="0"/>
            <w:vAlign w:val="center"/>
          </w:tcPr>
          <w:p>
            <w:pPr>
              <w:widowControl/>
              <w:spacing w:line="240" w:lineRule="exact"/>
              <w:jc w:val="left"/>
              <w:textAlignment w:val="center"/>
              <w:rPr>
                <w:rFonts w:hint="eastAsia"/>
                <w:b/>
                <w:kern w:val="0"/>
                <w:sz w:val="18"/>
                <w:szCs w:val="18"/>
              </w:rPr>
            </w:pPr>
            <w:r>
              <w:rPr>
                <w:rFonts w:hint="eastAsia" w:hAnsi="宋体"/>
                <w:kern w:val="0"/>
                <w:sz w:val="18"/>
                <w:szCs w:val="18"/>
                <w:lang w:bidi="ar"/>
              </w:rPr>
              <w:t>适用对象：同上。</w:t>
            </w:r>
            <w:r>
              <w:rPr>
                <w:rFonts w:hint="eastAsia"/>
                <w:kern w:val="0"/>
                <w:sz w:val="18"/>
                <w:szCs w:val="18"/>
                <w:lang w:bidi="ar"/>
              </w:rPr>
              <w:br w:type="textWrapping"/>
            </w:r>
            <w:r>
              <w:rPr>
                <w:rFonts w:hint="eastAsia" w:hAnsi="宋体"/>
                <w:kern w:val="0"/>
                <w:sz w:val="18"/>
                <w:szCs w:val="18"/>
                <w:lang w:bidi="ar"/>
              </w:rPr>
              <w:t>康复治疗：治疗时间</w:t>
            </w:r>
            <w:r>
              <w:rPr>
                <w:rFonts w:hint="eastAsia"/>
                <w:kern w:val="0"/>
                <w:sz w:val="18"/>
                <w:szCs w:val="18"/>
                <w:lang w:bidi="ar"/>
              </w:rPr>
              <w:t>≥1</w:t>
            </w:r>
            <w:r>
              <w:rPr>
                <w:rFonts w:hint="eastAsia" w:hAnsi="宋体"/>
                <w:kern w:val="0"/>
                <w:sz w:val="18"/>
                <w:szCs w:val="18"/>
                <w:lang w:bidi="ar"/>
              </w:rPr>
              <w:t>小时，项目数量</w:t>
            </w:r>
            <w:r>
              <w:rPr>
                <w:rFonts w:hint="eastAsia"/>
                <w:kern w:val="0"/>
                <w:sz w:val="18"/>
                <w:szCs w:val="18"/>
                <w:lang w:bidi="ar"/>
              </w:rPr>
              <w:t>≥3</w:t>
            </w:r>
            <w:r>
              <w:rPr>
                <w:rFonts w:hint="eastAsia" w:hAnsi="宋体"/>
                <w:kern w:val="0"/>
                <w:sz w:val="18"/>
                <w:szCs w:val="18"/>
                <w:lang w:bidi="ar"/>
              </w:rPr>
              <w:t>项。</w:t>
            </w:r>
          </w:p>
        </w:tc>
        <w:tc>
          <w:tcPr>
            <w:tcW w:w="2237" w:type="dxa"/>
            <w:noWrap w:val="0"/>
            <w:vAlign w:val="center"/>
          </w:tcPr>
          <w:p>
            <w:pPr>
              <w:spacing w:line="240" w:lineRule="exact"/>
              <w:jc w:val="left"/>
              <w:rPr>
                <w:rFonts w:hint="eastAsia"/>
                <w:b/>
                <w:kern w:val="0"/>
                <w:sz w:val="18"/>
                <w:szCs w:val="18"/>
              </w:rPr>
            </w:pPr>
          </w:p>
        </w:tc>
        <w:tc>
          <w:tcPr>
            <w:tcW w:w="549" w:type="dxa"/>
            <w:noWrap w:val="0"/>
            <w:vAlign w:val="center"/>
          </w:tcPr>
          <w:p>
            <w:pPr>
              <w:widowControl/>
              <w:spacing w:line="240" w:lineRule="exact"/>
              <w:jc w:val="center"/>
              <w:textAlignment w:val="center"/>
              <w:rPr>
                <w:rFonts w:hint="eastAsia"/>
                <w:b/>
                <w:kern w:val="0"/>
                <w:sz w:val="18"/>
                <w:szCs w:val="18"/>
              </w:rPr>
            </w:pPr>
            <w:r>
              <w:rPr>
                <w:rFonts w:hint="eastAsia" w:hAnsi="宋体"/>
                <w:kern w:val="0"/>
                <w:sz w:val="18"/>
                <w:szCs w:val="18"/>
                <w:lang w:bidi="ar"/>
              </w:rPr>
              <w:t>日</w:t>
            </w:r>
          </w:p>
        </w:tc>
        <w:tc>
          <w:tcPr>
            <w:tcW w:w="531" w:type="dxa"/>
            <w:noWrap w:val="0"/>
            <w:vAlign w:val="center"/>
          </w:tcPr>
          <w:p>
            <w:pPr>
              <w:widowControl/>
              <w:spacing w:line="240" w:lineRule="exact"/>
              <w:jc w:val="center"/>
              <w:textAlignment w:val="center"/>
              <w:rPr>
                <w:rFonts w:hint="eastAsia"/>
                <w:b/>
                <w:kern w:val="0"/>
                <w:sz w:val="18"/>
                <w:szCs w:val="18"/>
              </w:rPr>
            </w:pPr>
            <w:r>
              <w:rPr>
                <w:rFonts w:hint="eastAsia"/>
                <w:kern w:val="0"/>
                <w:sz w:val="18"/>
                <w:szCs w:val="18"/>
                <w:lang w:bidi="ar"/>
              </w:rPr>
              <w:t>150</w:t>
            </w:r>
          </w:p>
        </w:tc>
        <w:tc>
          <w:tcPr>
            <w:tcW w:w="980" w:type="dxa"/>
            <w:noWrap w:val="0"/>
            <w:vAlign w:val="center"/>
          </w:tcPr>
          <w:p>
            <w:pPr>
              <w:spacing w:line="240" w:lineRule="exact"/>
              <w:jc w:val="left"/>
              <w:rPr>
                <w:rFonts w:hint="eastAsia"/>
                <w:b/>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565" w:type="dxa"/>
            <w:noWrap w:val="0"/>
            <w:vAlign w:val="center"/>
          </w:tcPr>
          <w:p>
            <w:pPr>
              <w:widowControl/>
              <w:spacing w:line="240" w:lineRule="exact"/>
              <w:jc w:val="center"/>
              <w:textAlignment w:val="center"/>
              <w:rPr>
                <w:rFonts w:hint="eastAsia"/>
                <w:b/>
                <w:bCs/>
                <w:kern w:val="0"/>
                <w:sz w:val="18"/>
                <w:szCs w:val="18"/>
              </w:rPr>
            </w:pPr>
            <w:r>
              <w:rPr>
                <w:rFonts w:hint="eastAsia" w:hAnsi="宋体"/>
                <w:b/>
                <w:bCs/>
                <w:kern w:val="0"/>
                <w:sz w:val="18"/>
                <w:szCs w:val="18"/>
                <w:lang w:bidi="ar"/>
              </w:rPr>
              <w:t>四</w:t>
            </w:r>
          </w:p>
        </w:tc>
        <w:tc>
          <w:tcPr>
            <w:tcW w:w="979" w:type="dxa"/>
            <w:noWrap w:val="0"/>
            <w:vAlign w:val="center"/>
          </w:tcPr>
          <w:p>
            <w:pPr>
              <w:widowControl/>
              <w:spacing w:line="240" w:lineRule="exact"/>
              <w:jc w:val="left"/>
              <w:textAlignment w:val="center"/>
              <w:rPr>
                <w:rFonts w:hint="eastAsia"/>
                <w:b/>
                <w:bCs/>
                <w:kern w:val="0"/>
                <w:sz w:val="18"/>
                <w:szCs w:val="18"/>
              </w:rPr>
            </w:pPr>
            <w:r>
              <w:rPr>
                <w:rFonts w:hint="eastAsia"/>
                <w:b/>
                <w:bCs/>
                <w:kern w:val="0"/>
                <w:sz w:val="18"/>
                <w:szCs w:val="18"/>
                <w:lang w:bidi="ar"/>
              </w:rPr>
              <w:t>3403004</w:t>
            </w:r>
          </w:p>
        </w:tc>
        <w:tc>
          <w:tcPr>
            <w:tcW w:w="1882" w:type="dxa"/>
            <w:noWrap w:val="0"/>
            <w:vAlign w:val="center"/>
          </w:tcPr>
          <w:p>
            <w:pPr>
              <w:widowControl/>
              <w:spacing w:line="240" w:lineRule="exact"/>
              <w:jc w:val="left"/>
              <w:textAlignment w:val="center"/>
              <w:rPr>
                <w:rFonts w:hint="eastAsia"/>
                <w:kern w:val="0"/>
                <w:sz w:val="18"/>
                <w:szCs w:val="18"/>
              </w:rPr>
            </w:pPr>
            <w:r>
              <w:rPr>
                <w:rFonts w:hint="eastAsia" w:hAnsi="宋体"/>
                <w:b/>
                <w:kern w:val="0"/>
                <w:sz w:val="18"/>
                <w:szCs w:val="18"/>
                <w:lang w:bidi="ar"/>
              </w:rPr>
              <w:t>神经退行性疾病康复</w:t>
            </w:r>
          </w:p>
        </w:tc>
        <w:tc>
          <w:tcPr>
            <w:tcW w:w="5963" w:type="dxa"/>
            <w:noWrap w:val="0"/>
            <w:vAlign w:val="center"/>
          </w:tcPr>
          <w:p>
            <w:pPr>
              <w:widowControl/>
              <w:spacing w:line="240" w:lineRule="exact"/>
              <w:jc w:val="left"/>
              <w:textAlignment w:val="center"/>
              <w:rPr>
                <w:rFonts w:hint="eastAsia"/>
                <w:kern w:val="0"/>
                <w:sz w:val="18"/>
                <w:szCs w:val="18"/>
              </w:rPr>
            </w:pPr>
            <w:r>
              <w:rPr>
                <w:rFonts w:hint="eastAsia" w:hAnsi="宋体"/>
                <w:kern w:val="0"/>
                <w:sz w:val="18"/>
                <w:szCs w:val="18"/>
                <w:lang w:bidi="ar"/>
              </w:rPr>
              <w:t>包括：帕金森病及帕金森叠加综合症、多发性硬化、多系统萎缩、运动神经元病等疾病引起的功能障碍康复。</w:t>
            </w:r>
          </w:p>
        </w:tc>
        <w:tc>
          <w:tcPr>
            <w:tcW w:w="2237" w:type="dxa"/>
            <w:noWrap w:val="0"/>
            <w:vAlign w:val="center"/>
          </w:tcPr>
          <w:p>
            <w:pPr>
              <w:spacing w:line="240" w:lineRule="exact"/>
              <w:jc w:val="left"/>
              <w:rPr>
                <w:rFonts w:hint="eastAsia"/>
                <w:kern w:val="0"/>
                <w:sz w:val="18"/>
                <w:szCs w:val="18"/>
              </w:rPr>
            </w:pPr>
          </w:p>
        </w:tc>
        <w:tc>
          <w:tcPr>
            <w:tcW w:w="549" w:type="dxa"/>
            <w:noWrap w:val="0"/>
            <w:vAlign w:val="center"/>
          </w:tcPr>
          <w:p>
            <w:pPr>
              <w:spacing w:line="240" w:lineRule="exact"/>
              <w:jc w:val="center"/>
              <w:rPr>
                <w:rFonts w:hint="eastAsia"/>
                <w:kern w:val="0"/>
                <w:sz w:val="18"/>
                <w:szCs w:val="18"/>
              </w:rPr>
            </w:pPr>
          </w:p>
        </w:tc>
        <w:tc>
          <w:tcPr>
            <w:tcW w:w="531" w:type="dxa"/>
            <w:noWrap w:val="0"/>
            <w:vAlign w:val="center"/>
          </w:tcPr>
          <w:p>
            <w:pPr>
              <w:spacing w:line="240" w:lineRule="exact"/>
              <w:jc w:val="center"/>
              <w:rPr>
                <w:rFonts w:hint="eastAsia"/>
                <w:kern w:val="0"/>
                <w:sz w:val="18"/>
                <w:szCs w:val="18"/>
              </w:rPr>
            </w:pPr>
          </w:p>
        </w:tc>
        <w:tc>
          <w:tcPr>
            <w:tcW w:w="980" w:type="dxa"/>
            <w:noWrap w:val="0"/>
            <w:vAlign w:val="center"/>
          </w:tcPr>
          <w:p>
            <w:pPr>
              <w:spacing w:line="240" w:lineRule="exact"/>
              <w:jc w:val="left"/>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565" w:type="dxa"/>
            <w:noWrap w:val="0"/>
            <w:vAlign w:val="center"/>
          </w:tcPr>
          <w:p>
            <w:pPr>
              <w:widowControl/>
              <w:spacing w:line="240" w:lineRule="exact"/>
              <w:jc w:val="center"/>
              <w:textAlignment w:val="center"/>
              <w:rPr>
                <w:rFonts w:hint="eastAsia"/>
                <w:b/>
                <w:kern w:val="0"/>
                <w:sz w:val="18"/>
                <w:szCs w:val="18"/>
              </w:rPr>
            </w:pPr>
            <w:r>
              <w:rPr>
                <w:rFonts w:hint="eastAsia"/>
                <w:kern w:val="0"/>
                <w:sz w:val="18"/>
                <w:szCs w:val="18"/>
                <w:lang w:bidi="ar"/>
              </w:rPr>
              <w:t>10</w:t>
            </w:r>
          </w:p>
        </w:tc>
        <w:tc>
          <w:tcPr>
            <w:tcW w:w="979" w:type="dxa"/>
            <w:noWrap w:val="0"/>
            <w:vAlign w:val="center"/>
          </w:tcPr>
          <w:p>
            <w:pPr>
              <w:widowControl/>
              <w:spacing w:line="240" w:lineRule="exact"/>
              <w:jc w:val="left"/>
              <w:textAlignment w:val="center"/>
              <w:rPr>
                <w:rFonts w:hint="eastAsia"/>
                <w:b/>
                <w:kern w:val="0"/>
                <w:sz w:val="18"/>
                <w:szCs w:val="18"/>
              </w:rPr>
            </w:pPr>
            <w:r>
              <w:rPr>
                <w:rFonts w:hint="eastAsia"/>
                <w:kern w:val="0"/>
                <w:sz w:val="18"/>
                <w:szCs w:val="18"/>
                <w:lang w:bidi="ar"/>
              </w:rPr>
              <w:t>340300401</w:t>
            </w:r>
          </w:p>
        </w:tc>
        <w:tc>
          <w:tcPr>
            <w:tcW w:w="1882" w:type="dxa"/>
            <w:noWrap w:val="0"/>
            <w:vAlign w:val="center"/>
          </w:tcPr>
          <w:p>
            <w:pPr>
              <w:spacing w:line="240" w:lineRule="exact"/>
              <w:jc w:val="left"/>
              <w:rPr>
                <w:rFonts w:hint="eastAsia"/>
                <w:b/>
                <w:bCs/>
                <w:kern w:val="0"/>
                <w:sz w:val="18"/>
                <w:szCs w:val="18"/>
              </w:rPr>
            </w:pPr>
          </w:p>
        </w:tc>
        <w:tc>
          <w:tcPr>
            <w:tcW w:w="5963" w:type="dxa"/>
            <w:noWrap w:val="0"/>
            <w:vAlign w:val="center"/>
          </w:tcPr>
          <w:p>
            <w:pPr>
              <w:widowControl/>
              <w:spacing w:line="240" w:lineRule="exact"/>
              <w:jc w:val="left"/>
              <w:textAlignment w:val="center"/>
              <w:rPr>
                <w:rFonts w:hint="eastAsia"/>
                <w:b/>
                <w:kern w:val="0"/>
                <w:sz w:val="18"/>
                <w:szCs w:val="18"/>
              </w:rPr>
            </w:pPr>
            <w:r>
              <w:rPr>
                <w:rFonts w:hint="eastAsia" w:hAnsi="宋体"/>
                <w:kern w:val="0"/>
                <w:sz w:val="18"/>
                <w:szCs w:val="18"/>
                <w:lang w:bidi="ar"/>
              </w:rPr>
              <w:t>适用对象：运动功能障碍、运动功能障碍</w:t>
            </w:r>
            <w:r>
              <w:rPr>
                <w:rFonts w:hint="eastAsia"/>
                <w:kern w:val="0"/>
                <w:sz w:val="18"/>
                <w:szCs w:val="18"/>
                <w:lang w:bidi="ar"/>
              </w:rPr>
              <w:t>+</w:t>
            </w:r>
            <w:r>
              <w:rPr>
                <w:rFonts w:hint="eastAsia" w:hAnsi="宋体"/>
                <w:kern w:val="0"/>
                <w:sz w:val="18"/>
                <w:szCs w:val="18"/>
                <w:lang w:bidi="ar"/>
              </w:rPr>
              <w:t>吞咽构音功能障碍、运动功能障碍</w:t>
            </w:r>
            <w:r>
              <w:rPr>
                <w:rFonts w:hint="eastAsia"/>
                <w:kern w:val="0"/>
                <w:sz w:val="18"/>
                <w:szCs w:val="18"/>
                <w:lang w:bidi="ar"/>
              </w:rPr>
              <w:t>+</w:t>
            </w:r>
            <w:r>
              <w:rPr>
                <w:rFonts w:hint="eastAsia" w:hAnsi="宋体"/>
                <w:kern w:val="0"/>
                <w:sz w:val="18"/>
                <w:szCs w:val="18"/>
                <w:lang w:bidi="ar"/>
              </w:rPr>
              <w:t>认知言语功能障碍、运动功能障碍</w:t>
            </w:r>
            <w:r>
              <w:rPr>
                <w:rFonts w:hint="eastAsia"/>
                <w:kern w:val="0"/>
                <w:sz w:val="18"/>
                <w:szCs w:val="18"/>
                <w:lang w:bidi="ar"/>
              </w:rPr>
              <w:t>+</w:t>
            </w:r>
            <w:r>
              <w:rPr>
                <w:rFonts w:hint="eastAsia" w:hAnsi="宋体"/>
                <w:kern w:val="0"/>
                <w:sz w:val="18"/>
                <w:szCs w:val="18"/>
                <w:lang w:bidi="ar"/>
              </w:rPr>
              <w:t>吞咽构音功能障碍</w:t>
            </w:r>
            <w:r>
              <w:rPr>
                <w:rFonts w:hint="eastAsia"/>
                <w:kern w:val="0"/>
                <w:sz w:val="18"/>
                <w:szCs w:val="18"/>
                <w:lang w:bidi="ar"/>
              </w:rPr>
              <w:t>+</w:t>
            </w:r>
            <w:r>
              <w:rPr>
                <w:rFonts w:hint="eastAsia" w:hAnsi="宋体"/>
                <w:kern w:val="0"/>
                <w:sz w:val="18"/>
                <w:szCs w:val="18"/>
                <w:lang w:bidi="ar"/>
              </w:rPr>
              <w:t>认知言语功能障碍患者。</w:t>
            </w:r>
            <w:r>
              <w:rPr>
                <w:rFonts w:hint="eastAsia"/>
                <w:kern w:val="0"/>
                <w:sz w:val="18"/>
                <w:szCs w:val="18"/>
                <w:lang w:bidi="ar"/>
              </w:rPr>
              <w:br w:type="textWrapping"/>
            </w:r>
            <w:r>
              <w:rPr>
                <w:rFonts w:hint="eastAsia" w:hAnsi="宋体"/>
                <w:kern w:val="0"/>
                <w:sz w:val="18"/>
                <w:szCs w:val="18"/>
                <w:lang w:bidi="ar"/>
              </w:rPr>
              <w:t>康复治疗：治疗时间</w:t>
            </w:r>
            <w:r>
              <w:rPr>
                <w:rFonts w:hint="eastAsia"/>
                <w:kern w:val="0"/>
                <w:sz w:val="18"/>
                <w:szCs w:val="18"/>
                <w:lang w:bidi="ar"/>
              </w:rPr>
              <w:t>≥3</w:t>
            </w:r>
            <w:r>
              <w:rPr>
                <w:rFonts w:hint="eastAsia" w:hAnsi="宋体"/>
                <w:kern w:val="0"/>
                <w:sz w:val="18"/>
                <w:szCs w:val="18"/>
                <w:lang w:bidi="ar"/>
              </w:rPr>
              <w:t>小时，项目数量</w:t>
            </w:r>
            <w:r>
              <w:rPr>
                <w:rFonts w:hint="eastAsia"/>
                <w:kern w:val="0"/>
                <w:sz w:val="18"/>
                <w:szCs w:val="18"/>
                <w:lang w:bidi="ar"/>
              </w:rPr>
              <w:t>≥8</w:t>
            </w:r>
            <w:r>
              <w:rPr>
                <w:rFonts w:hint="eastAsia" w:hAnsi="宋体"/>
                <w:kern w:val="0"/>
                <w:sz w:val="18"/>
                <w:szCs w:val="18"/>
                <w:lang w:bidi="ar"/>
              </w:rPr>
              <w:t>项。</w:t>
            </w:r>
          </w:p>
        </w:tc>
        <w:tc>
          <w:tcPr>
            <w:tcW w:w="2237" w:type="dxa"/>
            <w:noWrap w:val="0"/>
            <w:vAlign w:val="center"/>
          </w:tcPr>
          <w:p>
            <w:pPr>
              <w:spacing w:line="240" w:lineRule="exact"/>
              <w:jc w:val="left"/>
              <w:rPr>
                <w:rFonts w:hint="eastAsia"/>
                <w:b/>
                <w:kern w:val="0"/>
                <w:sz w:val="18"/>
                <w:szCs w:val="18"/>
              </w:rPr>
            </w:pPr>
          </w:p>
        </w:tc>
        <w:tc>
          <w:tcPr>
            <w:tcW w:w="549" w:type="dxa"/>
            <w:noWrap w:val="0"/>
            <w:vAlign w:val="center"/>
          </w:tcPr>
          <w:p>
            <w:pPr>
              <w:widowControl/>
              <w:spacing w:line="240" w:lineRule="exact"/>
              <w:jc w:val="center"/>
              <w:textAlignment w:val="center"/>
              <w:rPr>
                <w:rFonts w:hint="eastAsia"/>
                <w:b/>
                <w:kern w:val="0"/>
                <w:sz w:val="18"/>
                <w:szCs w:val="18"/>
              </w:rPr>
            </w:pPr>
            <w:r>
              <w:rPr>
                <w:rFonts w:hint="eastAsia" w:hAnsi="宋体"/>
                <w:kern w:val="0"/>
                <w:sz w:val="18"/>
                <w:szCs w:val="18"/>
                <w:lang w:bidi="ar"/>
              </w:rPr>
              <w:t>日</w:t>
            </w:r>
          </w:p>
        </w:tc>
        <w:tc>
          <w:tcPr>
            <w:tcW w:w="531" w:type="dxa"/>
            <w:noWrap w:val="0"/>
            <w:vAlign w:val="center"/>
          </w:tcPr>
          <w:p>
            <w:pPr>
              <w:widowControl/>
              <w:spacing w:line="240" w:lineRule="exact"/>
              <w:jc w:val="center"/>
              <w:textAlignment w:val="center"/>
              <w:rPr>
                <w:rFonts w:hint="eastAsia"/>
                <w:b/>
                <w:kern w:val="0"/>
                <w:sz w:val="18"/>
                <w:szCs w:val="18"/>
              </w:rPr>
            </w:pPr>
            <w:r>
              <w:rPr>
                <w:rFonts w:hint="eastAsia"/>
                <w:kern w:val="0"/>
                <w:sz w:val="18"/>
                <w:szCs w:val="18"/>
                <w:lang w:bidi="ar"/>
              </w:rPr>
              <w:t>450</w:t>
            </w:r>
          </w:p>
        </w:tc>
        <w:tc>
          <w:tcPr>
            <w:tcW w:w="980" w:type="dxa"/>
            <w:noWrap w:val="0"/>
            <w:vAlign w:val="center"/>
          </w:tcPr>
          <w:p>
            <w:pPr>
              <w:spacing w:line="240" w:lineRule="exact"/>
              <w:jc w:val="left"/>
              <w:rPr>
                <w:rFonts w:hint="eastAsia"/>
                <w:b/>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555" w:hRule="atLeast"/>
          <w:jc w:val="center"/>
        </w:trPr>
        <w:tc>
          <w:tcPr>
            <w:tcW w:w="565"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11</w:t>
            </w:r>
          </w:p>
        </w:tc>
        <w:tc>
          <w:tcPr>
            <w:tcW w:w="979" w:type="dxa"/>
            <w:noWrap w:val="0"/>
            <w:vAlign w:val="center"/>
          </w:tcPr>
          <w:p>
            <w:pPr>
              <w:widowControl/>
              <w:spacing w:line="240" w:lineRule="exact"/>
              <w:jc w:val="left"/>
              <w:textAlignment w:val="center"/>
              <w:rPr>
                <w:rFonts w:hint="eastAsia"/>
                <w:kern w:val="0"/>
                <w:sz w:val="18"/>
                <w:szCs w:val="18"/>
              </w:rPr>
            </w:pPr>
            <w:r>
              <w:rPr>
                <w:rFonts w:hint="eastAsia"/>
                <w:kern w:val="0"/>
                <w:sz w:val="18"/>
                <w:szCs w:val="18"/>
                <w:lang w:bidi="ar"/>
              </w:rPr>
              <w:t>340300402</w:t>
            </w:r>
          </w:p>
        </w:tc>
        <w:tc>
          <w:tcPr>
            <w:tcW w:w="1882" w:type="dxa"/>
            <w:noWrap w:val="0"/>
            <w:vAlign w:val="center"/>
          </w:tcPr>
          <w:p>
            <w:pPr>
              <w:spacing w:line="240" w:lineRule="exact"/>
              <w:jc w:val="left"/>
              <w:rPr>
                <w:rFonts w:hint="eastAsia"/>
                <w:kern w:val="0"/>
                <w:sz w:val="18"/>
                <w:szCs w:val="18"/>
              </w:rPr>
            </w:pPr>
          </w:p>
        </w:tc>
        <w:tc>
          <w:tcPr>
            <w:tcW w:w="5963" w:type="dxa"/>
            <w:noWrap w:val="0"/>
            <w:vAlign w:val="center"/>
          </w:tcPr>
          <w:p>
            <w:pPr>
              <w:widowControl/>
              <w:spacing w:line="240" w:lineRule="exact"/>
              <w:jc w:val="left"/>
              <w:textAlignment w:val="center"/>
              <w:rPr>
                <w:rFonts w:hint="eastAsia"/>
                <w:kern w:val="0"/>
                <w:sz w:val="18"/>
                <w:szCs w:val="18"/>
              </w:rPr>
            </w:pPr>
            <w:r>
              <w:rPr>
                <w:rFonts w:hint="eastAsia" w:hAnsi="宋体"/>
                <w:kern w:val="0"/>
                <w:sz w:val="18"/>
                <w:szCs w:val="18"/>
                <w:lang w:bidi="ar"/>
              </w:rPr>
              <w:t>适用对象：吞咽构音功能障碍</w:t>
            </w:r>
            <w:r>
              <w:rPr>
                <w:rFonts w:hint="eastAsia"/>
                <w:kern w:val="0"/>
                <w:sz w:val="18"/>
                <w:szCs w:val="18"/>
                <w:lang w:bidi="ar"/>
              </w:rPr>
              <w:t>+</w:t>
            </w:r>
            <w:r>
              <w:rPr>
                <w:rFonts w:hint="eastAsia" w:hAnsi="宋体"/>
                <w:kern w:val="0"/>
                <w:sz w:val="18"/>
                <w:szCs w:val="18"/>
                <w:lang w:bidi="ar"/>
              </w:rPr>
              <w:t>认知言语功能障碍患者。</w:t>
            </w:r>
            <w:r>
              <w:rPr>
                <w:rFonts w:hint="eastAsia"/>
                <w:kern w:val="0"/>
                <w:sz w:val="18"/>
                <w:szCs w:val="18"/>
                <w:lang w:bidi="ar"/>
              </w:rPr>
              <w:br w:type="textWrapping"/>
            </w:r>
            <w:r>
              <w:rPr>
                <w:rFonts w:hint="eastAsia" w:hAnsi="宋体"/>
                <w:kern w:val="0"/>
                <w:sz w:val="18"/>
                <w:szCs w:val="18"/>
                <w:lang w:bidi="ar"/>
              </w:rPr>
              <w:t>康复治疗：治疗时间</w:t>
            </w:r>
            <w:r>
              <w:rPr>
                <w:rFonts w:hint="eastAsia"/>
                <w:kern w:val="0"/>
                <w:sz w:val="18"/>
                <w:szCs w:val="18"/>
                <w:lang w:bidi="ar"/>
              </w:rPr>
              <w:t>≥2</w:t>
            </w:r>
            <w:r>
              <w:rPr>
                <w:rFonts w:hint="eastAsia" w:hAnsi="宋体"/>
                <w:kern w:val="0"/>
                <w:sz w:val="18"/>
                <w:szCs w:val="18"/>
                <w:lang w:bidi="ar"/>
              </w:rPr>
              <w:t>小时，项目数量</w:t>
            </w:r>
            <w:r>
              <w:rPr>
                <w:rFonts w:hint="eastAsia"/>
                <w:kern w:val="0"/>
                <w:sz w:val="18"/>
                <w:szCs w:val="18"/>
                <w:lang w:bidi="ar"/>
              </w:rPr>
              <w:t>≥6</w:t>
            </w:r>
            <w:r>
              <w:rPr>
                <w:rFonts w:hint="eastAsia" w:hAnsi="宋体"/>
                <w:kern w:val="0"/>
                <w:sz w:val="18"/>
                <w:szCs w:val="18"/>
                <w:lang w:bidi="ar"/>
              </w:rPr>
              <w:t>项。</w:t>
            </w:r>
          </w:p>
        </w:tc>
        <w:tc>
          <w:tcPr>
            <w:tcW w:w="2237" w:type="dxa"/>
            <w:noWrap w:val="0"/>
            <w:vAlign w:val="center"/>
          </w:tcPr>
          <w:p>
            <w:pPr>
              <w:spacing w:line="240" w:lineRule="exact"/>
              <w:jc w:val="left"/>
              <w:rPr>
                <w:rFonts w:hint="eastAsia"/>
                <w:kern w:val="0"/>
                <w:sz w:val="18"/>
                <w:szCs w:val="18"/>
              </w:rPr>
            </w:pPr>
          </w:p>
        </w:tc>
        <w:tc>
          <w:tcPr>
            <w:tcW w:w="549" w:type="dxa"/>
            <w:noWrap w:val="0"/>
            <w:vAlign w:val="center"/>
          </w:tcPr>
          <w:p>
            <w:pPr>
              <w:widowControl/>
              <w:spacing w:line="240" w:lineRule="exact"/>
              <w:jc w:val="center"/>
              <w:textAlignment w:val="center"/>
              <w:rPr>
                <w:rFonts w:hint="eastAsia"/>
                <w:kern w:val="0"/>
                <w:sz w:val="18"/>
                <w:szCs w:val="18"/>
              </w:rPr>
            </w:pPr>
            <w:r>
              <w:rPr>
                <w:rFonts w:hint="eastAsia" w:hAnsi="宋体"/>
                <w:kern w:val="0"/>
                <w:sz w:val="18"/>
                <w:szCs w:val="18"/>
                <w:lang w:bidi="ar"/>
              </w:rPr>
              <w:t>日</w:t>
            </w:r>
          </w:p>
        </w:tc>
        <w:tc>
          <w:tcPr>
            <w:tcW w:w="531"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300</w:t>
            </w:r>
          </w:p>
        </w:tc>
        <w:tc>
          <w:tcPr>
            <w:tcW w:w="980" w:type="dxa"/>
            <w:noWrap w:val="0"/>
            <w:vAlign w:val="center"/>
          </w:tcPr>
          <w:p>
            <w:pPr>
              <w:spacing w:line="240" w:lineRule="exact"/>
              <w:jc w:val="left"/>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527" w:hRule="atLeast"/>
          <w:jc w:val="center"/>
        </w:trPr>
        <w:tc>
          <w:tcPr>
            <w:tcW w:w="565" w:type="dxa"/>
            <w:noWrap w:val="0"/>
            <w:vAlign w:val="center"/>
          </w:tcPr>
          <w:p>
            <w:pPr>
              <w:widowControl/>
              <w:spacing w:line="240" w:lineRule="exact"/>
              <w:jc w:val="center"/>
              <w:textAlignment w:val="center"/>
              <w:rPr>
                <w:rFonts w:hint="eastAsia"/>
                <w:b/>
                <w:kern w:val="0"/>
                <w:sz w:val="18"/>
                <w:szCs w:val="18"/>
              </w:rPr>
            </w:pPr>
            <w:r>
              <w:rPr>
                <w:rFonts w:hint="eastAsia"/>
                <w:kern w:val="0"/>
                <w:sz w:val="18"/>
                <w:szCs w:val="18"/>
                <w:lang w:bidi="ar"/>
              </w:rPr>
              <w:t>12</w:t>
            </w:r>
          </w:p>
        </w:tc>
        <w:tc>
          <w:tcPr>
            <w:tcW w:w="979" w:type="dxa"/>
            <w:noWrap w:val="0"/>
            <w:vAlign w:val="center"/>
          </w:tcPr>
          <w:p>
            <w:pPr>
              <w:widowControl/>
              <w:spacing w:line="240" w:lineRule="exact"/>
              <w:jc w:val="left"/>
              <w:textAlignment w:val="center"/>
              <w:rPr>
                <w:rFonts w:hint="eastAsia"/>
                <w:b/>
                <w:kern w:val="0"/>
                <w:sz w:val="18"/>
                <w:szCs w:val="18"/>
              </w:rPr>
            </w:pPr>
            <w:r>
              <w:rPr>
                <w:rFonts w:hint="eastAsia"/>
                <w:kern w:val="0"/>
                <w:sz w:val="18"/>
                <w:szCs w:val="18"/>
                <w:lang w:bidi="ar"/>
              </w:rPr>
              <w:t>340300403</w:t>
            </w:r>
          </w:p>
        </w:tc>
        <w:tc>
          <w:tcPr>
            <w:tcW w:w="1882" w:type="dxa"/>
            <w:noWrap w:val="0"/>
            <w:vAlign w:val="center"/>
          </w:tcPr>
          <w:p>
            <w:pPr>
              <w:spacing w:line="240" w:lineRule="exact"/>
              <w:jc w:val="left"/>
              <w:rPr>
                <w:rFonts w:hint="eastAsia"/>
                <w:b/>
                <w:bCs/>
                <w:kern w:val="0"/>
                <w:sz w:val="18"/>
                <w:szCs w:val="18"/>
              </w:rPr>
            </w:pPr>
          </w:p>
        </w:tc>
        <w:tc>
          <w:tcPr>
            <w:tcW w:w="5963" w:type="dxa"/>
            <w:noWrap w:val="0"/>
            <w:vAlign w:val="center"/>
          </w:tcPr>
          <w:p>
            <w:pPr>
              <w:widowControl/>
              <w:spacing w:line="240" w:lineRule="exact"/>
              <w:jc w:val="left"/>
              <w:textAlignment w:val="center"/>
              <w:rPr>
                <w:rFonts w:hint="eastAsia"/>
                <w:b/>
                <w:kern w:val="0"/>
                <w:sz w:val="18"/>
                <w:szCs w:val="18"/>
              </w:rPr>
            </w:pPr>
            <w:r>
              <w:rPr>
                <w:rFonts w:hint="eastAsia" w:hAnsi="宋体"/>
                <w:kern w:val="0"/>
                <w:sz w:val="18"/>
                <w:szCs w:val="18"/>
                <w:lang w:bidi="ar"/>
              </w:rPr>
              <w:t>适用对象：吞咽构音功能障碍、认知言语功能障碍患者。</w:t>
            </w:r>
            <w:r>
              <w:rPr>
                <w:rFonts w:hint="eastAsia"/>
                <w:kern w:val="0"/>
                <w:sz w:val="18"/>
                <w:szCs w:val="18"/>
                <w:lang w:bidi="ar"/>
              </w:rPr>
              <w:br w:type="textWrapping"/>
            </w:r>
            <w:r>
              <w:rPr>
                <w:rFonts w:hint="eastAsia" w:hAnsi="宋体"/>
                <w:kern w:val="0"/>
                <w:sz w:val="18"/>
                <w:szCs w:val="18"/>
                <w:lang w:bidi="ar"/>
              </w:rPr>
              <w:t>康复治疗：治疗时间</w:t>
            </w:r>
            <w:r>
              <w:rPr>
                <w:rFonts w:hint="eastAsia"/>
                <w:kern w:val="0"/>
                <w:sz w:val="18"/>
                <w:szCs w:val="18"/>
                <w:lang w:bidi="ar"/>
              </w:rPr>
              <w:t>≥1</w:t>
            </w:r>
            <w:r>
              <w:rPr>
                <w:rFonts w:hint="eastAsia" w:hAnsi="宋体"/>
                <w:kern w:val="0"/>
                <w:sz w:val="18"/>
                <w:szCs w:val="18"/>
                <w:lang w:bidi="ar"/>
              </w:rPr>
              <w:t>小时，项目数量</w:t>
            </w:r>
            <w:r>
              <w:rPr>
                <w:rFonts w:hint="eastAsia"/>
                <w:kern w:val="0"/>
                <w:sz w:val="18"/>
                <w:szCs w:val="18"/>
                <w:lang w:bidi="ar"/>
              </w:rPr>
              <w:t>≥3</w:t>
            </w:r>
            <w:r>
              <w:rPr>
                <w:rFonts w:hint="eastAsia" w:hAnsi="宋体"/>
                <w:kern w:val="0"/>
                <w:sz w:val="18"/>
                <w:szCs w:val="18"/>
                <w:lang w:bidi="ar"/>
              </w:rPr>
              <w:t>项。</w:t>
            </w:r>
          </w:p>
        </w:tc>
        <w:tc>
          <w:tcPr>
            <w:tcW w:w="2237" w:type="dxa"/>
            <w:noWrap w:val="0"/>
            <w:vAlign w:val="center"/>
          </w:tcPr>
          <w:p>
            <w:pPr>
              <w:spacing w:line="240" w:lineRule="exact"/>
              <w:jc w:val="left"/>
              <w:rPr>
                <w:rFonts w:hint="eastAsia"/>
                <w:b/>
                <w:kern w:val="0"/>
                <w:sz w:val="18"/>
                <w:szCs w:val="18"/>
              </w:rPr>
            </w:pPr>
          </w:p>
        </w:tc>
        <w:tc>
          <w:tcPr>
            <w:tcW w:w="549" w:type="dxa"/>
            <w:noWrap w:val="0"/>
            <w:vAlign w:val="center"/>
          </w:tcPr>
          <w:p>
            <w:pPr>
              <w:widowControl/>
              <w:spacing w:line="240" w:lineRule="exact"/>
              <w:jc w:val="center"/>
              <w:textAlignment w:val="center"/>
              <w:rPr>
                <w:rFonts w:hint="eastAsia"/>
                <w:b/>
                <w:kern w:val="0"/>
                <w:sz w:val="18"/>
                <w:szCs w:val="18"/>
              </w:rPr>
            </w:pPr>
            <w:r>
              <w:rPr>
                <w:rFonts w:hint="eastAsia" w:hAnsi="宋体"/>
                <w:kern w:val="0"/>
                <w:sz w:val="18"/>
                <w:szCs w:val="18"/>
                <w:lang w:bidi="ar"/>
              </w:rPr>
              <w:t>日</w:t>
            </w:r>
          </w:p>
        </w:tc>
        <w:tc>
          <w:tcPr>
            <w:tcW w:w="531" w:type="dxa"/>
            <w:noWrap w:val="0"/>
            <w:vAlign w:val="center"/>
          </w:tcPr>
          <w:p>
            <w:pPr>
              <w:widowControl/>
              <w:spacing w:line="240" w:lineRule="exact"/>
              <w:jc w:val="center"/>
              <w:textAlignment w:val="center"/>
              <w:rPr>
                <w:rFonts w:hint="eastAsia"/>
                <w:b/>
                <w:kern w:val="0"/>
                <w:sz w:val="18"/>
                <w:szCs w:val="18"/>
              </w:rPr>
            </w:pPr>
            <w:r>
              <w:rPr>
                <w:rFonts w:hint="eastAsia"/>
                <w:kern w:val="0"/>
                <w:sz w:val="18"/>
                <w:szCs w:val="18"/>
                <w:lang w:bidi="ar"/>
              </w:rPr>
              <w:t>150</w:t>
            </w:r>
          </w:p>
        </w:tc>
        <w:tc>
          <w:tcPr>
            <w:tcW w:w="980" w:type="dxa"/>
            <w:noWrap w:val="0"/>
            <w:vAlign w:val="center"/>
          </w:tcPr>
          <w:p>
            <w:pPr>
              <w:spacing w:line="240" w:lineRule="exact"/>
              <w:jc w:val="left"/>
              <w:rPr>
                <w:rFonts w:hint="eastAsia"/>
                <w:b/>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565" w:type="dxa"/>
            <w:noWrap w:val="0"/>
            <w:vAlign w:val="center"/>
          </w:tcPr>
          <w:p>
            <w:pPr>
              <w:widowControl/>
              <w:spacing w:line="240" w:lineRule="exact"/>
              <w:jc w:val="center"/>
              <w:textAlignment w:val="center"/>
              <w:rPr>
                <w:rFonts w:hint="eastAsia"/>
                <w:b/>
                <w:bCs/>
                <w:kern w:val="0"/>
                <w:sz w:val="18"/>
                <w:szCs w:val="18"/>
              </w:rPr>
            </w:pPr>
            <w:r>
              <w:rPr>
                <w:rFonts w:hint="eastAsia"/>
                <w:b/>
                <w:bCs/>
                <w:kern w:val="0"/>
                <w:sz w:val="18"/>
                <w:szCs w:val="18"/>
              </w:rPr>
              <w:t>五</w:t>
            </w:r>
          </w:p>
        </w:tc>
        <w:tc>
          <w:tcPr>
            <w:tcW w:w="979" w:type="dxa"/>
            <w:noWrap w:val="0"/>
            <w:vAlign w:val="center"/>
          </w:tcPr>
          <w:p>
            <w:pPr>
              <w:widowControl/>
              <w:spacing w:line="240" w:lineRule="exact"/>
              <w:jc w:val="left"/>
              <w:textAlignment w:val="center"/>
              <w:rPr>
                <w:rFonts w:hint="eastAsia"/>
                <w:b/>
                <w:bCs/>
                <w:kern w:val="0"/>
                <w:sz w:val="18"/>
                <w:szCs w:val="18"/>
              </w:rPr>
            </w:pPr>
            <w:r>
              <w:rPr>
                <w:rFonts w:hint="eastAsia"/>
                <w:b/>
                <w:bCs/>
                <w:kern w:val="0"/>
                <w:sz w:val="18"/>
                <w:szCs w:val="18"/>
                <w:lang w:bidi="ar"/>
              </w:rPr>
              <w:t>3403005</w:t>
            </w:r>
          </w:p>
        </w:tc>
        <w:tc>
          <w:tcPr>
            <w:tcW w:w="1882" w:type="dxa"/>
            <w:noWrap w:val="0"/>
            <w:vAlign w:val="center"/>
          </w:tcPr>
          <w:p>
            <w:pPr>
              <w:widowControl/>
              <w:spacing w:line="240" w:lineRule="exact"/>
              <w:jc w:val="left"/>
              <w:textAlignment w:val="center"/>
              <w:rPr>
                <w:rFonts w:hint="eastAsia"/>
                <w:b/>
                <w:bCs/>
                <w:kern w:val="0"/>
                <w:sz w:val="18"/>
                <w:szCs w:val="18"/>
              </w:rPr>
            </w:pPr>
            <w:r>
              <w:rPr>
                <w:rFonts w:hint="eastAsia" w:hAnsi="宋体"/>
                <w:b/>
                <w:bCs/>
                <w:kern w:val="0"/>
                <w:sz w:val="18"/>
                <w:szCs w:val="18"/>
                <w:lang w:bidi="ar"/>
              </w:rPr>
              <w:t>精神分裂症</w:t>
            </w:r>
            <w:r>
              <w:rPr>
                <w:rFonts w:hint="eastAsia" w:hAnsi="宋体"/>
                <w:b/>
                <w:kern w:val="0"/>
                <w:sz w:val="18"/>
                <w:szCs w:val="18"/>
                <w:lang w:bidi="ar"/>
              </w:rPr>
              <w:t>康复</w:t>
            </w:r>
          </w:p>
        </w:tc>
        <w:tc>
          <w:tcPr>
            <w:tcW w:w="5963" w:type="dxa"/>
            <w:noWrap w:val="0"/>
            <w:vAlign w:val="center"/>
          </w:tcPr>
          <w:p>
            <w:pPr>
              <w:widowControl/>
              <w:spacing w:line="240" w:lineRule="exact"/>
              <w:jc w:val="left"/>
              <w:textAlignment w:val="center"/>
              <w:rPr>
                <w:rFonts w:hint="eastAsia"/>
                <w:kern w:val="0"/>
                <w:sz w:val="18"/>
                <w:szCs w:val="18"/>
                <w:lang w:bidi="ar"/>
              </w:rPr>
            </w:pPr>
            <w:r>
              <w:rPr>
                <w:rFonts w:hint="eastAsia" w:hAnsi="宋体"/>
                <w:kern w:val="0"/>
                <w:sz w:val="18"/>
                <w:szCs w:val="18"/>
                <w:lang w:bidi="ar"/>
              </w:rPr>
              <w:t>包括：精神分裂症、分裂型障碍、持久的妄想性障碍、急性而短暂的精神病性障碍、感应性妄想性障碍、分裂情感性障碍引起的功能障碍康复。</w:t>
            </w:r>
          </w:p>
        </w:tc>
        <w:tc>
          <w:tcPr>
            <w:tcW w:w="2237" w:type="dxa"/>
            <w:noWrap w:val="0"/>
            <w:vAlign w:val="center"/>
          </w:tcPr>
          <w:p>
            <w:pPr>
              <w:spacing w:line="240" w:lineRule="exact"/>
              <w:jc w:val="left"/>
              <w:rPr>
                <w:rFonts w:hint="eastAsia"/>
                <w:b/>
                <w:kern w:val="0"/>
                <w:sz w:val="18"/>
                <w:szCs w:val="18"/>
              </w:rPr>
            </w:pPr>
          </w:p>
        </w:tc>
        <w:tc>
          <w:tcPr>
            <w:tcW w:w="549" w:type="dxa"/>
            <w:noWrap w:val="0"/>
            <w:vAlign w:val="center"/>
          </w:tcPr>
          <w:p>
            <w:pPr>
              <w:spacing w:line="240" w:lineRule="exact"/>
              <w:jc w:val="center"/>
              <w:rPr>
                <w:rFonts w:hint="eastAsia"/>
                <w:b/>
                <w:kern w:val="0"/>
                <w:sz w:val="18"/>
                <w:szCs w:val="18"/>
              </w:rPr>
            </w:pPr>
          </w:p>
        </w:tc>
        <w:tc>
          <w:tcPr>
            <w:tcW w:w="531" w:type="dxa"/>
            <w:noWrap w:val="0"/>
            <w:vAlign w:val="center"/>
          </w:tcPr>
          <w:p>
            <w:pPr>
              <w:spacing w:line="240" w:lineRule="exact"/>
              <w:jc w:val="center"/>
              <w:rPr>
                <w:rFonts w:hint="eastAsia"/>
                <w:b/>
                <w:kern w:val="0"/>
                <w:sz w:val="18"/>
                <w:szCs w:val="18"/>
              </w:rPr>
            </w:pPr>
          </w:p>
        </w:tc>
        <w:tc>
          <w:tcPr>
            <w:tcW w:w="980" w:type="dxa"/>
            <w:noWrap w:val="0"/>
            <w:vAlign w:val="center"/>
          </w:tcPr>
          <w:p>
            <w:pPr>
              <w:spacing w:line="240" w:lineRule="exact"/>
              <w:jc w:val="left"/>
              <w:rPr>
                <w:rFonts w:hint="eastAsia"/>
                <w:b/>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865" w:hRule="atLeast"/>
          <w:jc w:val="center"/>
        </w:trPr>
        <w:tc>
          <w:tcPr>
            <w:tcW w:w="565" w:type="dxa"/>
            <w:noWrap w:val="0"/>
            <w:vAlign w:val="center"/>
          </w:tcPr>
          <w:p>
            <w:pPr>
              <w:widowControl/>
              <w:spacing w:line="240" w:lineRule="exact"/>
              <w:jc w:val="center"/>
              <w:textAlignment w:val="center"/>
              <w:rPr>
                <w:rFonts w:hint="eastAsia"/>
                <w:b/>
                <w:kern w:val="0"/>
                <w:sz w:val="18"/>
                <w:szCs w:val="18"/>
              </w:rPr>
            </w:pPr>
            <w:r>
              <w:rPr>
                <w:rFonts w:hint="eastAsia"/>
                <w:kern w:val="0"/>
                <w:sz w:val="18"/>
                <w:szCs w:val="18"/>
                <w:lang w:bidi="ar"/>
              </w:rPr>
              <w:t>13</w:t>
            </w:r>
          </w:p>
        </w:tc>
        <w:tc>
          <w:tcPr>
            <w:tcW w:w="979" w:type="dxa"/>
            <w:noWrap w:val="0"/>
            <w:vAlign w:val="center"/>
          </w:tcPr>
          <w:p>
            <w:pPr>
              <w:widowControl/>
              <w:spacing w:line="240" w:lineRule="exact"/>
              <w:jc w:val="left"/>
              <w:textAlignment w:val="center"/>
              <w:rPr>
                <w:rFonts w:hint="eastAsia"/>
                <w:b/>
                <w:kern w:val="0"/>
                <w:sz w:val="18"/>
                <w:szCs w:val="18"/>
              </w:rPr>
            </w:pPr>
            <w:r>
              <w:rPr>
                <w:rFonts w:hint="eastAsia"/>
                <w:kern w:val="0"/>
                <w:sz w:val="18"/>
                <w:szCs w:val="18"/>
                <w:lang w:bidi="ar"/>
              </w:rPr>
              <w:t>340300501</w:t>
            </w:r>
          </w:p>
        </w:tc>
        <w:tc>
          <w:tcPr>
            <w:tcW w:w="1882" w:type="dxa"/>
            <w:noWrap w:val="0"/>
            <w:vAlign w:val="center"/>
          </w:tcPr>
          <w:p>
            <w:pPr>
              <w:spacing w:line="240" w:lineRule="exact"/>
              <w:jc w:val="left"/>
              <w:rPr>
                <w:rFonts w:hint="eastAsia"/>
                <w:b/>
                <w:bCs/>
                <w:kern w:val="0"/>
                <w:sz w:val="18"/>
                <w:szCs w:val="18"/>
              </w:rPr>
            </w:pPr>
          </w:p>
        </w:tc>
        <w:tc>
          <w:tcPr>
            <w:tcW w:w="5963" w:type="dxa"/>
            <w:noWrap w:val="0"/>
            <w:vAlign w:val="center"/>
          </w:tcPr>
          <w:p>
            <w:pPr>
              <w:widowControl/>
              <w:spacing w:line="240" w:lineRule="exact"/>
              <w:jc w:val="left"/>
              <w:textAlignment w:val="center"/>
              <w:rPr>
                <w:rFonts w:hint="eastAsia"/>
                <w:kern w:val="0"/>
                <w:sz w:val="18"/>
                <w:szCs w:val="18"/>
                <w:lang w:bidi="ar"/>
              </w:rPr>
            </w:pPr>
            <w:r>
              <w:rPr>
                <w:rFonts w:hint="eastAsia" w:hAnsi="宋体"/>
                <w:kern w:val="0"/>
                <w:sz w:val="18"/>
                <w:szCs w:val="18"/>
                <w:lang w:bidi="ar"/>
              </w:rPr>
              <w:t>适用对象：精神分裂症、分裂型障碍、持久的妄想性障碍、急性而短暂的精神病性障碍、感应性妄想性障碍、分裂情感性障碍患者。</w:t>
            </w:r>
            <w:r>
              <w:rPr>
                <w:rFonts w:hint="eastAsia"/>
                <w:kern w:val="0"/>
                <w:sz w:val="18"/>
                <w:szCs w:val="18"/>
                <w:lang w:bidi="ar"/>
              </w:rPr>
              <w:t xml:space="preserve">                                                                           </w:t>
            </w:r>
            <w:r>
              <w:rPr>
                <w:rFonts w:hint="eastAsia" w:hAnsi="宋体"/>
                <w:kern w:val="0"/>
                <w:sz w:val="18"/>
                <w:szCs w:val="18"/>
                <w:lang w:bidi="ar"/>
              </w:rPr>
              <w:t>康复治疗：治疗时间</w:t>
            </w:r>
            <w:r>
              <w:rPr>
                <w:rFonts w:hint="eastAsia"/>
                <w:kern w:val="0"/>
                <w:sz w:val="18"/>
                <w:szCs w:val="18"/>
                <w:lang w:bidi="ar"/>
              </w:rPr>
              <w:t>≥1.5</w:t>
            </w:r>
            <w:r>
              <w:rPr>
                <w:rFonts w:hint="eastAsia" w:hAnsi="宋体"/>
                <w:kern w:val="0"/>
                <w:sz w:val="18"/>
                <w:szCs w:val="18"/>
                <w:lang w:bidi="ar"/>
              </w:rPr>
              <w:t>小时，项目数量</w:t>
            </w:r>
            <w:r>
              <w:rPr>
                <w:rFonts w:hint="eastAsia"/>
                <w:kern w:val="0"/>
                <w:sz w:val="18"/>
                <w:szCs w:val="18"/>
                <w:lang w:bidi="ar"/>
              </w:rPr>
              <w:t>≥3</w:t>
            </w:r>
            <w:r>
              <w:rPr>
                <w:rFonts w:hint="eastAsia" w:hAnsi="宋体"/>
                <w:kern w:val="0"/>
                <w:sz w:val="18"/>
                <w:szCs w:val="18"/>
                <w:lang w:bidi="ar"/>
              </w:rPr>
              <w:t>项。</w:t>
            </w:r>
          </w:p>
        </w:tc>
        <w:tc>
          <w:tcPr>
            <w:tcW w:w="2237" w:type="dxa"/>
            <w:noWrap w:val="0"/>
            <w:vAlign w:val="center"/>
          </w:tcPr>
          <w:p>
            <w:pPr>
              <w:spacing w:line="240" w:lineRule="exact"/>
              <w:jc w:val="left"/>
              <w:rPr>
                <w:rFonts w:hint="eastAsia"/>
                <w:b/>
                <w:kern w:val="0"/>
                <w:sz w:val="18"/>
                <w:szCs w:val="18"/>
              </w:rPr>
            </w:pPr>
          </w:p>
        </w:tc>
        <w:tc>
          <w:tcPr>
            <w:tcW w:w="549" w:type="dxa"/>
            <w:noWrap w:val="0"/>
            <w:vAlign w:val="center"/>
          </w:tcPr>
          <w:p>
            <w:pPr>
              <w:widowControl/>
              <w:spacing w:line="240" w:lineRule="exact"/>
              <w:jc w:val="center"/>
              <w:textAlignment w:val="center"/>
              <w:rPr>
                <w:rFonts w:hint="eastAsia"/>
                <w:b/>
                <w:kern w:val="0"/>
                <w:sz w:val="18"/>
                <w:szCs w:val="18"/>
              </w:rPr>
            </w:pPr>
            <w:r>
              <w:rPr>
                <w:rFonts w:hint="eastAsia" w:hAnsi="宋体"/>
                <w:kern w:val="0"/>
                <w:sz w:val="18"/>
                <w:szCs w:val="18"/>
                <w:lang w:bidi="ar"/>
              </w:rPr>
              <w:t>日</w:t>
            </w:r>
          </w:p>
        </w:tc>
        <w:tc>
          <w:tcPr>
            <w:tcW w:w="531" w:type="dxa"/>
            <w:noWrap w:val="0"/>
            <w:vAlign w:val="center"/>
          </w:tcPr>
          <w:p>
            <w:pPr>
              <w:widowControl/>
              <w:spacing w:line="240" w:lineRule="exact"/>
              <w:jc w:val="center"/>
              <w:textAlignment w:val="center"/>
              <w:rPr>
                <w:rFonts w:hint="eastAsia"/>
                <w:b/>
                <w:kern w:val="0"/>
                <w:sz w:val="18"/>
                <w:szCs w:val="18"/>
              </w:rPr>
            </w:pPr>
            <w:r>
              <w:rPr>
                <w:rFonts w:hint="eastAsia"/>
                <w:kern w:val="0"/>
                <w:sz w:val="18"/>
                <w:szCs w:val="18"/>
                <w:lang w:bidi="ar"/>
              </w:rPr>
              <w:t>200</w:t>
            </w:r>
          </w:p>
        </w:tc>
        <w:tc>
          <w:tcPr>
            <w:tcW w:w="980" w:type="dxa"/>
            <w:noWrap w:val="0"/>
            <w:vAlign w:val="center"/>
          </w:tcPr>
          <w:p>
            <w:pPr>
              <w:spacing w:line="240" w:lineRule="exact"/>
              <w:jc w:val="left"/>
              <w:rPr>
                <w:rFonts w:hint="eastAsia"/>
                <w:b/>
                <w:kern w:val="0"/>
                <w:sz w:val="18"/>
                <w:szCs w:val="18"/>
              </w:rPr>
            </w:pPr>
          </w:p>
        </w:tc>
      </w:tr>
    </w:tbl>
    <w:p>
      <w:pPr>
        <w:overflowPunct w:val="0"/>
        <w:adjustRightInd w:val="0"/>
        <w:snapToGrid w:val="0"/>
        <w:spacing w:line="580" w:lineRule="exact"/>
        <w:rPr>
          <w:rFonts w:hint="eastAsia" w:eastAsia="黑体"/>
          <w:snapToGrid w:val="0"/>
          <w:spacing w:val="-4"/>
          <w:kern w:val="0"/>
          <w:sz w:val="32"/>
          <w:szCs w:val="32"/>
        </w:rPr>
      </w:pPr>
      <w:r>
        <w:rPr>
          <w:rFonts w:hint="eastAsia" w:eastAsia="黑体"/>
          <w:snapToGrid w:val="0"/>
          <w:spacing w:val="-4"/>
          <w:kern w:val="0"/>
          <w:sz w:val="32"/>
          <w:szCs w:val="32"/>
        </w:rPr>
        <w:br w:type="page"/>
      </w:r>
      <w:r>
        <w:rPr>
          <w:rFonts w:hint="eastAsia" w:eastAsia="黑体"/>
          <w:snapToGrid w:val="0"/>
          <w:spacing w:val="-4"/>
          <w:kern w:val="0"/>
          <w:sz w:val="32"/>
          <w:szCs w:val="32"/>
        </w:rPr>
        <w:t>附件2</w:t>
      </w:r>
    </w:p>
    <w:p>
      <w:pPr>
        <w:overflowPunct w:val="0"/>
        <w:adjustRightInd w:val="0"/>
        <w:snapToGrid w:val="0"/>
        <w:spacing w:line="200" w:lineRule="exact"/>
        <w:rPr>
          <w:rFonts w:hint="eastAsia" w:eastAsia="黑体"/>
          <w:snapToGrid w:val="0"/>
          <w:spacing w:val="-4"/>
          <w:kern w:val="0"/>
          <w:sz w:val="32"/>
          <w:szCs w:val="32"/>
        </w:rPr>
      </w:pPr>
    </w:p>
    <w:p>
      <w:pPr>
        <w:overflowPunct w:val="0"/>
        <w:adjustRightInd w:val="0"/>
        <w:snapToGrid w:val="0"/>
        <w:spacing w:line="580" w:lineRule="exact"/>
        <w:jc w:val="center"/>
        <w:rPr>
          <w:rFonts w:hint="eastAsia" w:eastAsia="方正小标宋简体"/>
          <w:snapToGrid w:val="0"/>
          <w:spacing w:val="-4"/>
          <w:kern w:val="0"/>
          <w:sz w:val="44"/>
          <w:szCs w:val="32"/>
        </w:rPr>
      </w:pPr>
      <w:r>
        <w:rPr>
          <w:rFonts w:hint="eastAsia" w:eastAsia="方正小标宋简体"/>
          <w:snapToGrid w:val="0"/>
          <w:spacing w:val="-4"/>
          <w:kern w:val="0"/>
          <w:sz w:val="44"/>
          <w:szCs w:val="32"/>
        </w:rPr>
        <w:t>苏州市物理治疗和康复项目按疾病功能状态分组治疗规范</w:t>
      </w:r>
    </w:p>
    <w:p>
      <w:pPr>
        <w:overflowPunct w:val="0"/>
        <w:adjustRightInd w:val="0"/>
        <w:snapToGrid w:val="0"/>
        <w:spacing w:line="200" w:lineRule="exact"/>
        <w:rPr>
          <w:rFonts w:hint="eastAsia" w:eastAsia="方正小标宋简体"/>
          <w:snapToGrid w:val="0"/>
          <w:spacing w:val="-4"/>
          <w:kern w:val="0"/>
          <w:sz w:val="44"/>
          <w:szCs w:val="32"/>
        </w:rPr>
      </w:pP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
      <w:tblGrid>
        <w:gridCol w:w="480"/>
        <w:gridCol w:w="1060"/>
        <w:gridCol w:w="2268"/>
        <w:gridCol w:w="2268"/>
        <w:gridCol w:w="1417"/>
        <w:gridCol w:w="1417"/>
        <w:gridCol w:w="1417"/>
        <w:gridCol w:w="1417"/>
        <w:gridCol w:w="141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567" w:hRule="atLeast"/>
          <w:tblHeader/>
          <w:jc w:val="center"/>
        </w:trPr>
        <w:tc>
          <w:tcPr>
            <w:tcW w:w="480" w:type="dxa"/>
            <w:noWrap w:val="0"/>
            <w:vAlign w:val="center"/>
          </w:tcPr>
          <w:p>
            <w:pPr>
              <w:widowControl/>
              <w:adjustRightInd w:val="0"/>
              <w:snapToGrid w:val="0"/>
              <w:jc w:val="center"/>
              <w:rPr>
                <w:rFonts w:hint="eastAsia" w:eastAsia="黑体"/>
                <w:bCs/>
                <w:kern w:val="0"/>
                <w:sz w:val="18"/>
                <w:szCs w:val="18"/>
              </w:rPr>
            </w:pPr>
            <w:r>
              <w:rPr>
                <w:rFonts w:hint="eastAsia" w:eastAsia="黑体"/>
                <w:bCs/>
                <w:kern w:val="0"/>
                <w:sz w:val="18"/>
                <w:szCs w:val="18"/>
              </w:rPr>
              <w:t>序号</w:t>
            </w:r>
          </w:p>
        </w:tc>
        <w:tc>
          <w:tcPr>
            <w:tcW w:w="1060" w:type="dxa"/>
            <w:noWrap w:val="0"/>
            <w:vAlign w:val="center"/>
          </w:tcPr>
          <w:p>
            <w:pPr>
              <w:widowControl/>
              <w:adjustRightInd w:val="0"/>
              <w:snapToGrid w:val="0"/>
              <w:jc w:val="center"/>
              <w:rPr>
                <w:rFonts w:hint="eastAsia" w:eastAsia="黑体"/>
                <w:bCs/>
                <w:kern w:val="0"/>
                <w:sz w:val="18"/>
                <w:szCs w:val="18"/>
              </w:rPr>
            </w:pPr>
            <w:r>
              <w:rPr>
                <w:rFonts w:hint="eastAsia" w:eastAsia="黑体"/>
                <w:bCs/>
                <w:kern w:val="0"/>
                <w:sz w:val="18"/>
                <w:szCs w:val="18"/>
              </w:rPr>
              <w:t>疾病分组</w:t>
            </w:r>
          </w:p>
          <w:p>
            <w:pPr>
              <w:widowControl/>
              <w:adjustRightInd w:val="0"/>
              <w:snapToGrid w:val="0"/>
              <w:jc w:val="center"/>
              <w:rPr>
                <w:rFonts w:hint="eastAsia" w:eastAsia="黑体"/>
                <w:bCs/>
                <w:kern w:val="0"/>
                <w:sz w:val="18"/>
                <w:szCs w:val="18"/>
              </w:rPr>
            </w:pPr>
            <w:r>
              <w:rPr>
                <w:rFonts w:hint="eastAsia" w:eastAsia="黑体"/>
                <w:bCs/>
                <w:kern w:val="0"/>
                <w:sz w:val="18"/>
                <w:szCs w:val="18"/>
              </w:rPr>
              <w:t>编码</w:t>
            </w:r>
          </w:p>
        </w:tc>
        <w:tc>
          <w:tcPr>
            <w:tcW w:w="2268" w:type="dxa"/>
            <w:noWrap w:val="0"/>
            <w:vAlign w:val="center"/>
          </w:tcPr>
          <w:p>
            <w:pPr>
              <w:widowControl/>
              <w:adjustRightInd w:val="0"/>
              <w:snapToGrid w:val="0"/>
              <w:jc w:val="center"/>
              <w:rPr>
                <w:rFonts w:hint="eastAsia" w:eastAsia="黑体"/>
                <w:bCs/>
                <w:kern w:val="0"/>
                <w:sz w:val="18"/>
                <w:szCs w:val="18"/>
              </w:rPr>
            </w:pPr>
            <w:r>
              <w:rPr>
                <w:rFonts w:hint="eastAsia" w:eastAsia="黑体"/>
                <w:bCs/>
                <w:kern w:val="0"/>
                <w:sz w:val="18"/>
                <w:szCs w:val="18"/>
              </w:rPr>
              <w:t>疾病分组名称</w:t>
            </w:r>
          </w:p>
        </w:tc>
        <w:tc>
          <w:tcPr>
            <w:tcW w:w="2268" w:type="dxa"/>
            <w:noWrap w:val="0"/>
            <w:vAlign w:val="center"/>
          </w:tcPr>
          <w:p>
            <w:pPr>
              <w:widowControl/>
              <w:adjustRightInd w:val="0"/>
              <w:snapToGrid w:val="0"/>
              <w:jc w:val="center"/>
              <w:rPr>
                <w:rFonts w:hint="eastAsia" w:eastAsia="黑体"/>
                <w:bCs/>
                <w:kern w:val="0"/>
                <w:sz w:val="18"/>
                <w:szCs w:val="18"/>
              </w:rPr>
            </w:pPr>
            <w:r>
              <w:rPr>
                <w:rFonts w:hint="eastAsia" w:eastAsia="黑体"/>
                <w:bCs/>
                <w:kern w:val="0"/>
                <w:sz w:val="18"/>
                <w:szCs w:val="18"/>
              </w:rPr>
              <w:t>疾病功能状态</w:t>
            </w:r>
          </w:p>
        </w:tc>
        <w:tc>
          <w:tcPr>
            <w:tcW w:w="1417" w:type="dxa"/>
            <w:noWrap w:val="0"/>
            <w:vAlign w:val="center"/>
          </w:tcPr>
          <w:p>
            <w:pPr>
              <w:widowControl/>
              <w:adjustRightInd w:val="0"/>
              <w:snapToGrid w:val="0"/>
              <w:jc w:val="center"/>
              <w:rPr>
                <w:rFonts w:hint="eastAsia" w:eastAsia="黑体"/>
                <w:bCs/>
                <w:kern w:val="0"/>
                <w:sz w:val="18"/>
                <w:szCs w:val="18"/>
              </w:rPr>
            </w:pPr>
            <w:r>
              <w:rPr>
                <w:rFonts w:hint="eastAsia" w:eastAsia="黑体"/>
                <w:bCs/>
                <w:kern w:val="0"/>
                <w:sz w:val="18"/>
                <w:szCs w:val="18"/>
              </w:rPr>
              <w:t>运动与疼痛治疗</w:t>
            </w:r>
          </w:p>
        </w:tc>
        <w:tc>
          <w:tcPr>
            <w:tcW w:w="1417" w:type="dxa"/>
            <w:noWrap w:val="0"/>
            <w:vAlign w:val="center"/>
          </w:tcPr>
          <w:p>
            <w:pPr>
              <w:widowControl/>
              <w:adjustRightInd w:val="0"/>
              <w:snapToGrid w:val="0"/>
              <w:jc w:val="center"/>
              <w:rPr>
                <w:rFonts w:hint="eastAsia" w:eastAsia="黑体"/>
                <w:bCs/>
                <w:kern w:val="0"/>
                <w:sz w:val="18"/>
                <w:szCs w:val="18"/>
              </w:rPr>
            </w:pPr>
            <w:r>
              <w:rPr>
                <w:rFonts w:hint="eastAsia" w:eastAsia="黑体"/>
                <w:bCs/>
                <w:kern w:val="0"/>
                <w:sz w:val="18"/>
                <w:szCs w:val="18"/>
              </w:rPr>
              <w:t>口咽面部治疗</w:t>
            </w:r>
          </w:p>
        </w:tc>
        <w:tc>
          <w:tcPr>
            <w:tcW w:w="1417" w:type="dxa"/>
            <w:noWrap w:val="0"/>
            <w:vAlign w:val="center"/>
          </w:tcPr>
          <w:p>
            <w:pPr>
              <w:widowControl/>
              <w:adjustRightInd w:val="0"/>
              <w:snapToGrid w:val="0"/>
              <w:jc w:val="center"/>
              <w:rPr>
                <w:rFonts w:hint="eastAsia" w:eastAsia="黑体"/>
                <w:bCs/>
                <w:kern w:val="0"/>
                <w:sz w:val="18"/>
                <w:szCs w:val="18"/>
              </w:rPr>
            </w:pPr>
            <w:r>
              <w:rPr>
                <w:rFonts w:hint="eastAsia" w:eastAsia="黑体"/>
                <w:bCs/>
                <w:kern w:val="0"/>
                <w:sz w:val="18"/>
                <w:szCs w:val="18"/>
              </w:rPr>
              <w:t>肠道泌尿</w:t>
            </w:r>
          </w:p>
          <w:p>
            <w:pPr>
              <w:widowControl/>
              <w:adjustRightInd w:val="0"/>
              <w:snapToGrid w:val="0"/>
              <w:jc w:val="center"/>
              <w:rPr>
                <w:rFonts w:hint="eastAsia" w:eastAsia="黑体"/>
                <w:bCs/>
                <w:kern w:val="0"/>
                <w:sz w:val="18"/>
                <w:szCs w:val="18"/>
              </w:rPr>
            </w:pPr>
            <w:r>
              <w:rPr>
                <w:rFonts w:hint="eastAsia" w:eastAsia="黑体"/>
                <w:bCs/>
                <w:kern w:val="0"/>
                <w:sz w:val="18"/>
                <w:szCs w:val="18"/>
              </w:rPr>
              <w:t>盆底治疗</w:t>
            </w:r>
          </w:p>
        </w:tc>
        <w:tc>
          <w:tcPr>
            <w:tcW w:w="1417" w:type="dxa"/>
            <w:noWrap w:val="0"/>
            <w:vAlign w:val="center"/>
          </w:tcPr>
          <w:p>
            <w:pPr>
              <w:widowControl/>
              <w:adjustRightInd w:val="0"/>
              <w:snapToGrid w:val="0"/>
              <w:jc w:val="center"/>
              <w:rPr>
                <w:rFonts w:hint="eastAsia" w:eastAsia="黑体"/>
                <w:bCs/>
                <w:kern w:val="0"/>
                <w:sz w:val="18"/>
                <w:szCs w:val="18"/>
              </w:rPr>
            </w:pPr>
            <w:r>
              <w:rPr>
                <w:rFonts w:hint="eastAsia" w:eastAsia="黑体"/>
                <w:bCs/>
                <w:kern w:val="0"/>
                <w:sz w:val="18"/>
                <w:szCs w:val="18"/>
              </w:rPr>
              <w:t>认知言语治疗</w:t>
            </w:r>
          </w:p>
        </w:tc>
        <w:tc>
          <w:tcPr>
            <w:tcW w:w="1417" w:type="dxa"/>
            <w:noWrap w:val="0"/>
            <w:vAlign w:val="center"/>
          </w:tcPr>
          <w:p>
            <w:pPr>
              <w:widowControl/>
              <w:adjustRightInd w:val="0"/>
              <w:snapToGrid w:val="0"/>
              <w:jc w:val="center"/>
              <w:rPr>
                <w:rFonts w:hint="eastAsia" w:eastAsia="黑体"/>
                <w:bCs/>
                <w:kern w:val="0"/>
                <w:sz w:val="18"/>
                <w:szCs w:val="18"/>
              </w:rPr>
            </w:pPr>
            <w:r>
              <w:rPr>
                <w:rFonts w:hint="eastAsia" w:eastAsia="黑体"/>
                <w:bCs/>
                <w:kern w:val="0"/>
                <w:sz w:val="18"/>
                <w:szCs w:val="18"/>
              </w:rPr>
              <w:t>心理治疗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567" w:hRule="atLeast"/>
          <w:jc w:val="center"/>
        </w:trPr>
        <w:tc>
          <w:tcPr>
            <w:tcW w:w="480" w:type="dxa"/>
            <w:noWrap w:val="0"/>
            <w:vAlign w:val="center"/>
          </w:tcPr>
          <w:p>
            <w:pPr>
              <w:widowControl/>
              <w:spacing w:line="240" w:lineRule="exact"/>
              <w:jc w:val="center"/>
              <w:textAlignment w:val="center"/>
              <w:rPr>
                <w:rFonts w:hint="eastAsia"/>
                <w:b/>
                <w:kern w:val="0"/>
                <w:sz w:val="18"/>
                <w:szCs w:val="18"/>
              </w:rPr>
            </w:pPr>
            <w:r>
              <w:rPr>
                <w:rFonts w:hint="eastAsia" w:hAnsi="宋体"/>
                <w:kern w:val="0"/>
                <w:sz w:val="18"/>
                <w:szCs w:val="18"/>
                <w:lang w:bidi="ar"/>
              </w:rPr>
              <w:t>一</w:t>
            </w:r>
          </w:p>
        </w:tc>
        <w:tc>
          <w:tcPr>
            <w:tcW w:w="1060" w:type="dxa"/>
            <w:noWrap w:val="0"/>
            <w:vAlign w:val="center"/>
          </w:tcPr>
          <w:p>
            <w:pPr>
              <w:widowControl/>
              <w:spacing w:line="240" w:lineRule="exact"/>
              <w:jc w:val="left"/>
              <w:textAlignment w:val="center"/>
              <w:rPr>
                <w:rFonts w:hint="eastAsia"/>
                <w:b/>
                <w:kern w:val="0"/>
                <w:sz w:val="18"/>
                <w:szCs w:val="18"/>
              </w:rPr>
            </w:pPr>
            <w:r>
              <w:rPr>
                <w:rFonts w:hint="eastAsia"/>
                <w:b/>
                <w:kern w:val="0"/>
                <w:sz w:val="18"/>
                <w:szCs w:val="18"/>
                <w:lang w:bidi="ar"/>
              </w:rPr>
              <w:t>3403001</w:t>
            </w:r>
          </w:p>
        </w:tc>
        <w:tc>
          <w:tcPr>
            <w:tcW w:w="2268" w:type="dxa"/>
            <w:noWrap w:val="0"/>
            <w:vAlign w:val="center"/>
          </w:tcPr>
          <w:p>
            <w:pPr>
              <w:widowControl/>
              <w:spacing w:line="240" w:lineRule="exact"/>
              <w:jc w:val="left"/>
              <w:textAlignment w:val="center"/>
              <w:rPr>
                <w:rFonts w:hint="eastAsia"/>
                <w:b/>
                <w:kern w:val="0"/>
                <w:sz w:val="18"/>
                <w:szCs w:val="18"/>
              </w:rPr>
            </w:pPr>
            <w:r>
              <w:rPr>
                <w:rFonts w:hint="eastAsia" w:hAnsi="宋体"/>
                <w:b/>
                <w:kern w:val="0"/>
                <w:sz w:val="18"/>
                <w:szCs w:val="18"/>
                <w:lang w:bidi="ar"/>
              </w:rPr>
              <w:t>脑损伤康复</w:t>
            </w:r>
          </w:p>
        </w:tc>
        <w:tc>
          <w:tcPr>
            <w:tcW w:w="2268" w:type="dxa"/>
            <w:noWrap w:val="0"/>
            <w:vAlign w:val="bottom"/>
          </w:tcPr>
          <w:p>
            <w:pPr>
              <w:spacing w:line="240" w:lineRule="exact"/>
              <w:jc w:val="center"/>
              <w:rPr>
                <w:rFonts w:hint="eastAsia"/>
                <w:b/>
                <w:kern w:val="0"/>
                <w:sz w:val="18"/>
                <w:szCs w:val="18"/>
              </w:rPr>
            </w:pPr>
          </w:p>
        </w:tc>
        <w:tc>
          <w:tcPr>
            <w:tcW w:w="1417" w:type="dxa"/>
            <w:noWrap w:val="0"/>
            <w:vAlign w:val="center"/>
          </w:tcPr>
          <w:p>
            <w:pPr>
              <w:spacing w:line="240" w:lineRule="exact"/>
              <w:jc w:val="center"/>
              <w:rPr>
                <w:rFonts w:hint="eastAsia"/>
                <w:b/>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1</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运动功能障碍</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2</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吞咽构音障碍</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3</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认知言语功能障碍</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4</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运动功能障碍</w:t>
            </w:r>
            <w:r>
              <w:rPr>
                <w:rFonts w:hint="eastAsia"/>
                <w:kern w:val="0"/>
                <w:sz w:val="18"/>
                <w:szCs w:val="18"/>
                <w:lang w:bidi="ar"/>
              </w:rPr>
              <w:t>+</w:t>
            </w:r>
            <w:r>
              <w:rPr>
                <w:rFonts w:hint="eastAsia" w:hAnsi="宋体"/>
                <w:kern w:val="0"/>
                <w:sz w:val="18"/>
                <w:szCs w:val="18"/>
                <w:lang w:bidi="ar"/>
              </w:rPr>
              <w:t>吞咽构音功能障碍</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5</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运动功能障碍</w:t>
            </w:r>
            <w:r>
              <w:rPr>
                <w:rFonts w:hint="eastAsia"/>
                <w:kern w:val="0"/>
                <w:sz w:val="18"/>
                <w:szCs w:val="18"/>
                <w:lang w:bidi="ar"/>
              </w:rPr>
              <w:t>+</w:t>
            </w:r>
            <w:r>
              <w:rPr>
                <w:rFonts w:hint="eastAsia" w:hAnsi="宋体"/>
                <w:kern w:val="0"/>
                <w:sz w:val="18"/>
                <w:szCs w:val="18"/>
                <w:lang w:bidi="ar"/>
              </w:rPr>
              <w:t>认知言语功能障碍</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6</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运动功能障碍</w:t>
            </w:r>
            <w:r>
              <w:rPr>
                <w:rFonts w:hint="eastAsia"/>
                <w:kern w:val="0"/>
                <w:sz w:val="18"/>
                <w:szCs w:val="18"/>
                <w:lang w:bidi="ar"/>
              </w:rPr>
              <w:t>+</w:t>
            </w:r>
            <w:r>
              <w:rPr>
                <w:rFonts w:hint="eastAsia" w:hAnsi="宋体"/>
                <w:kern w:val="0"/>
                <w:sz w:val="18"/>
                <w:szCs w:val="18"/>
                <w:lang w:bidi="ar"/>
              </w:rPr>
              <w:t>吞咽构音功能障碍</w:t>
            </w:r>
            <w:r>
              <w:rPr>
                <w:rFonts w:hint="eastAsia"/>
                <w:kern w:val="0"/>
                <w:sz w:val="18"/>
                <w:szCs w:val="18"/>
                <w:lang w:bidi="ar"/>
              </w:rPr>
              <w:t>+</w:t>
            </w:r>
            <w:r>
              <w:rPr>
                <w:rFonts w:hint="eastAsia" w:hAnsi="宋体"/>
                <w:kern w:val="0"/>
                <w:sz w:val="18"/>
                <w:szCs w:val="18"/>
                <w:lang w:bidi="ar"/>
              </w:rPr>
              <w:t>认知言语功能障碍</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7</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吞咽构音功能障碍</w:t>
            </w:r>
            <w:r>
              <w:rPr>
                <w:rFonts w:hint="eastAsia"/>
                <w:kern w:val="0"/>
                <w:sz w:val="18"/>
                <w:szCs w:val="18"/>
                <w:lang w:bidi="ar"/>
              </w:rPr>
              <w:t>+</w:t>
            </w:r>
            <w:r>
              <w:rPr>
                <w:rFonts w:hint="eastAsia" w:hAnsi="宋体"/>
                <w:kern w:val="0"/>
                <w:sz w:val="18"/>
                <w:szCs w:val="18"/>
                <w:lang w:bidi="ar"/>
              </w:rPr>
              <w:t>认知言语功能障碍</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hAnsi="宋体"/>
                <w:kern w:val="0"/>
                <w:sz w:val="18"/>
                <w:szCs w:val="18"/>
                <w:lang w:bidi="ar"/>
              </w:rPr>
              <w:t>二</w:t>
            </w:r>
          </w:p>
        </w:tc>
        <w:tc>
          <w:tcPr>
            <w:tcW w:w="1060" w:type="dxa"/>
            <w:noWrap w:val="0"/>
            <w:vAlign w:val="center"/>
          </w:tcPr>
          <w:p>
            <w:pPr>
              <w:widowControl/>
              <w:spacing w:line="240" w:lineRule="exact"/>
              <w:jc w:val="left"/>
              <w:textAlignment w:val="center"/>
              <w:rPr>
                <w:rFonts w:hint="eastAsia"/>
                <w:kern w:val="0"/>
                <w:sz w:val="18"/>
                <w:szCs w:val="18"/>
              </w:rPr>
            </w:pPr>
            <w:r>
              <w:rPr>
                <w:rFonts w:hint="eastAsia"/>
                <w:b/>
                <w:kern w:val="0"/>
                <w:sz w:val="18"/>
                <w:szCs w:val="18"/>
                <w:lang w:bidi="ar"/>
              </w:rPr>
              <w:t>3403002</w:t>
            </w:r>
          </w:p>
        </w:tc>
        <w:tc>
          <w:tcPr>
            <w:tcW w:w="2268" w:type="dxa"/>
            <w:noWrap w:val="0"/>
            <w:vAlign w:val="center"/>
          </w:tcPr>
          <w:p>
            <w:pPr>
              <w:widowControl/>
              <w:spacing w:line="240" w:lineRule="exact"/>
              <w:jc w:val="left"/>
              <w:textAlignment w:val="center"/>
              <w:rPr>
                <w:rFonts w:hint="eastAsia"/>
                <w:kern w:val="0"/>
                <w:sz w:val="18"/>
                <w:szCs w:val="18"/>
              </w:rPr>
            </w:pPr>
            <w:r>
              <w:rPr>
                <w:rFonts w:hint="eastAsia" w:hAnsi="宋体"/>
                <w:b/>
                <w:kern w:val="0"/>
                <w:sz w:val="18"/>
                <w:szCs w:val="18"/>
                <w:lang w:bidi="ar"/>
              </w:rPr>
              <w:t>脊髓损伤康复</w:t>
            </w:r>
          </w:p>
        </w:tc>
        <w:tc>
          <w:tcPr>
            <w:tcW w:w="2268" w:type="dxa"/>
            <w:noWrap w:val="0"/>
            <w:vAlign w:val="center"/>
          </w:tcPr>
          <w:p>
            <w:pPr>
              <w:spacing w:line="240" w:lineRule="exact"/>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1</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运动功能障碍</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2</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肠道泌尿盆底功能障碍</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tcBorders>
              <w:top w:val="single" w:color="auto" w:sz="4" w:space="0"/>
              <w:bottom w:val="single" w:color="auto" w:sz="4" w:space="0"/>
              <w:right w:val="single" w:color="auto" w:sz="4" w:space="0"/>
            </w:tcBorders>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3</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运动功能障碍</w:t>
            </w:r>
            <w:r>
              <w:rPr>
                <w:rFonts w:hint="eastAsia"/>
                <w:kern w:val="0"/>
                <w:sz w:val="18"/>
                <w:szCs w:val="18"/>
                <w:lang w:bidi="ar"/>
              </w:rPr>
              <w:t>+</w:t>
            </w:r>
            <w:r>
              <w:rPr>
                <w:rFonts w:hint="eastAsia" w:hAnsi="宋体"/>
                <w:kern w:val="0"/>
                <w:sz w:val="18"/>
                <w:szCs w:val="18"/>
                <w:lang w:bidi="ar"/>
              </w:rPr>
              <w:t>肠道泌尿盆底功能障碍</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hAnsi="宋体"/>
                <w:kern w:val="0"/>
                <w:sz w:val="18"/>
                <w:szCs w:val="18"/>
                <w:lang w:bidi="ar"/>
              </w:rPr>
              <w:t>三</w:t>
            </w:r>
          </w:p>
        </w:tc>
        <w:tc>
          <w:tcPr>
            <w:tcW w:w="1060" w:type="dxa"/>
            <w:noWrap w:val="0"/>
            <w:vAlign w:val="center"/>
          </w:tcPr>
          <w:p>
            <w:pPr>
              <w:widowControl/>
              <w:spacing w:line="240" w:lineRule="exact"/>
              <w:jc w:val="left"/>
              <w:textAlignment w:val="center"/>
              <w:rPr>
                <w:rFonts w:hint="eastAsia"/>
                <w:kern w:val="0"/>
                <w:sz w:val="18"/>
                <w:szCs w:val="18"/>
              </w:rPr>
            </w:pPr>
            <w:r>
              <w:rPr>
                <w:rFonts w:hint="eastAsia"/>
                <w:b/>
                <w:kern w:val="0"/>
                <w:sz w:val="18"/>
                <w:szCs w:val="18"/>
                <w:lang w:bidi="ar"/>
              </w:rPr>
              <w:t>3403003</w:t>
            </w:r>
          </w:p>
        </w:tc>
        <w:tc>
          <w:tcPr>
            <w:tcW w:w="2268" w:type="dxa"/>
            <w:noWrap w:val="0"/>
            <w:vAlign w:val="center"/>
          </w:tcPr>
          <w:p>
            <w:pPr>
              <w:widowControl/>
              <w:spacing w:line="240" w:lineRule="exact"/>
              <w:jc w:val="left"/>
              <w:textAlignment w:val="center"/>
              <w:rPr>
                <w:rFonts w:hint="eastAsia"/>
                <w:kern w:val="0"/>
                <w:sz w:val="18"/>
                <w:szCs w:val="18"/>
              </w:rPr>
            </w:pPr>
            <w:r>
              <w:rPr>
                <w:rFonts w:hint="eastAsia" w:hAnsi="宋体"/>
                <w:b/>
                <w:kern w:val="0"/>
                <w:sz w:val="18"/>
                <w:szCs w:val="18"/>
                <w:lang w:bidi="ar"/>
              </w:rPr>
              <w:t>骨关节及软组织损伤康复</w:t>
            </w:r>
          </w:p>
        </w:tc>
        <w:tc>
          <w:tcPr>
            <w:tcW w:w="2268" w:type="dxa"/>
            <w:noWrap w:val="0"/>
            <w:vAlign w:val="center"/>
          </w:tcPr>
          <w:p>
            <w:pPr>
              <w:spacing w:line="240" w:lineRule="exact"/>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1</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spacing w:line="240" w:lineRule="exact"/>
              <w:rPr>
                <w:rFonts w:hint="eastAsia"/>
                <w:kern w:val="0"/>
                <w:sz w:val="18"/>
                <w:szCs w:val="18"/>
              </w:rPr>
            </w:pPr>
            <w:r>
              <w:rPr>
                <w:rFonts w:hint="eastAsia" w:hAnsi="宋体"/>
                <w:kern w:val="0"/>
                <w:sz w:val="18"/>
                <w:szCs w:val="18"/>
              </w:rPr>
              <w:t>运动功能障碍</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hAnsi="宋体"/>
                <w:kern w:val="0"/>
                <w:sz w:val="18"/>
                <w:szCs w:val="18"/>
                <w:lang w:bidi="ar"/>
              </w:rPr>
              <w:t>四</w:t>
            </w:r>
          </w:p>
        </w:tc>
        <w:tc>
          <w:tcPr>
            <w:tcW w:w="1060" w:type="dxa"/>
            <w:noWrap w:val="0"/>
            <w:vAlign w:val="center"/>
          </w:tcPr>
          <w:p>
            <w:pPr>
              <w:widowControl/>
              <w:spacing w:line="240" w:lineRule="exact"/>
              <w:jc w:val="left"/>
              <w:textAlignment w:val="center"/>
              <w:rPr>
                <w:rFonts w:hint="eastAsia"/>
                <w:kern w:val="0"/>
                <w:sz w:val="18"/>
                <w:szCs w:val="18"/>
              </w:rPr>
            </w:pPr>
            <w:r>
              <w:rPr>
                <w:rFonts w:hint="eastAsia"/>
                <w:b/>
                <w:kern w:val="0"/>
                <w:sz w:val="18"/>
                <w:szCs w:val="18"/>
                <w:lang w:bidi="ar"/>
              </w:rPr>
              <w:t>3403004</w:t>
            </w:r>
          </w:p>
        </w:tc>
        <w:tc>
          <w:tcPr>
            <w:tcW w:w="2268" w:type="dxa"/>
            <w:noWrap w:val="0"/>
            <w:vAlign w:val="center"/>
          </w:tcPr>
          <w:p>
            <w:pPr>
              <w:widowControl/>
              <w:spacing w:line="240" w:lineRule="exact"/>
              <w:jc w:val="left"/>
              <w:textAlignment w:val="center"/>
              <w:rPr>
                <w:rFonts w:hint="eastAsia"/>
                <w:kern w:val="0"/>
                <w:sz w:val="18"/>
                <w:szCs w:val="18"/>
              </w:rPr>
            </w:pPr>
            <w:r>
              <w:rPr>
                <w:rFonts w:hint="eastAsia" w:hAnsi="宋体"/>
                <w:b/>
                <w:kern w:val="0"/>
                <w:sz w:val="18"/>
                <w:szCs w:val="18"/>
                <w:lang w:bidi="ar"/>
              </w:rPr>
              <w:t>神经退行性疾病康复</w:t>
            </w:r>
          </w:p>
        </w:tc>
        <w:tc>
          <w:tcPr>
            <w:tcW w:w="2268" w:type="dxa"/>
            <w:noWrap w:val="0"/>
            <w:vAlign w:val="center"/>
          </w:tcPr>
          <w:p>
            <w:pPr>
              <w:spacing w:line="240" w:lineRule="exact"/>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lang w:bidi="ar"/>
              </w:rPr>
            </w:pPr>
            <w:r>
              <w:rPr>
                <w:rFonts w:hint="eastAsia"/>
                <w:kern w:val="0"/>
                <w:sz w:val="18"/>
                <w:szCs w:val="18"/>
                <w:lang w:bidi="ar"/>
              </w:rPr>
              <w:t>1</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lang w:bidi="ar"/>
              </w:rPr>
            </w:pPr>
            <w:r>
              <w:rPr>
                <w:rFonts w:hint="eastAsia" w:hAnsi="宋体"/>
                <w:kern w:val="0"/>
                <w:sz w:val="18"/>
                <w:szCs w:val="18"/>
              </w:rPr>
              <w:t>运动功能障碍</w:t>
            </w:r>
          </w:p>
        </w:tc>
        <w:tc>
          <w:tcPr>
            <w:tcW w:w="1417" w:type="dxa"/>
            <w:noWrap w:val="0"/>
            <w:vAlign w:val="center"/>
          </w:tcPr>
          <w:p>
            <w:pPr>
              <w:widowControl/>
              <w:spacing w:line="240" w:lineRule="exact"/>
              <w:jc w:val="center"/>
              <w:textAlignment w:val="center"/>
              <w:rPr>
                <w:rFonts w:hint="eastAsia"/>
                <w:kern w:val="0"/>
                <w:sz w:val="18"/>
                <w:szCs w:val="18"/>
                <w:lang w:bidi="ar"/>
              </w:rPr>
            </w:pPr>
            <w:r>
              <w:rPr>
                <w:rFonts w:hint="eastAsia"/>
                <w:kern w:val="0"/>
                <w:sz w:val="18"/>
                <w:szCs w:val="18"/>
                <w:lang w:bidi="ar"/>
              </w:rPr>
              <w:t>√</w:t>
            </w:r>
          </w:p>
        </w:tc>
        <w:tc>
          <w:tcPr>
            <w:tcW w:w="1417" w:type="dxa"/>
            <w:noWrap w:val="0"/>
            <w:vAlign w:val="center"/>
          </w:tcPr>
          <w:p>
            <w:pPr>
              <w:widowControl/>
              <w:spacing w:line="240" w:lineRule="exact"/>
              <w:jc w:val="center"/>
              <w:textAlignment w:val="center"/>
              <w:rPr>
                <w:rFonts w:hint="eastAsia"/>
                <w:kern w:val="0"/>
                <w:sz w:val="18"/>
                <w:szCs w:val="18"/>
                <w:lang w:bidi="ar"/>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2</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运动功能障碍</w:t>
            </w:r>
            <w:r>
              <w:rPr>
                <w:rFonts w:hint="eastAsia"/>
                <w:kern w:val="0"/>
                <w:sz w:val="18"/>
                <w:szCs w:val="18"/>
                <w:lang w:bidi="ar"/>
              </w:rPr>
              <w:t>+</w:t>
            </w:r>
            <w:r>
              <w:rPr>
                <w:rFonts w:hint="eastAsia" w:hAnsi="宋体"/>
                <w:kern w:val="0"/>
                <w:sz w:val="18"/>
                <w:szCs w:val="18"/>
                <w:lang w:bidi="ar"/>
              </w:rPr>
              <w:t>吞咽构音功能障碍</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3</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运动功能障碍</w:t>
            </w:r>
            <w:r>
              <w:rPr>
                <w:rFonts w:hint="eastAsia"/>
                <w:kern w:val="0"/>
                <w:sz w:val="18"/>
                <w:szCs w:val="18"/>
                <w:lang w:bidi="ar"/>
              </w:rPr>
              <w:t>+</w:t>
            </w:r>
            <w:r>
              <w:rPr>
                <w:rFonts w:hint="eastAsia" w:hAnsi="宋体"/>
                <w:kern w:val="0"/>
                <w:sz w:val="18"/>
                <w:szCs w:val="18"/>
                <w:lang w:bidi="ar"/>
              </w:rPr>
              <w:t>认知言语功能障碍</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4</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运动功能障碍</w:t>
            </w:r>
            <w:r>
              <w:rPr>
                <w:rFonts w:hint="eastAsia"/>
                <w:kern w:val="0"/>
                <w:sz w:val="18"/>
                <w:szCs w:val="18"/>
                <w:lang w:bidi="ar"/>
              </w:rPr>
              <w:t>+</w:t>
            </w:r>
            <w:r>
              <w:rPr>
                <w:rFonts w:hint="eastAsia" w:hAnsi="宋体"/>
                <w:kern w:val="0"/>
                <w:sz w:val="18"/>
                <w:szCs w:val="18"/>
                <w:lang w:bidi="ar"/>
              </w:rPr>
              <w:t>吞咽构音功能障碍</w:t>
            </w:r>
            <w:r>
              <w:rPr>
                <w:rFonts w:hint="eastAsia"/>
                <w:kern w:val="0"/>
                <w:sz w:val="18"/>
                <w:szCs w:val="18"/>
                <w:lang w:bidi="ar"/>
              </w:rPr>
              <w:t>+</w:t>
            </w:r>
            <w:r>
              <w:rPr>
                <w:rFonts w:hint="eastAsia" w:hAnsi="宋体"/>
                <w:kern w:val="0"/>
                <w:sz w:val="18"/>
                <w:szCs w:val="18"/>
                <w:lang w:bidi="ar"/>
              </w:rPr>
              <w:t>认知言语功能障碍</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5</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widowControl/>
              <w:spacing w:line="240" w:lineRule="exact"/>
              <w:textAlignment w:val="bottom"/>
              <w:rPr>
                <w:rFonts w:hint="eastAsia"/>
                <w:kern w:val="0"/>
                <w:sz w:val="18"/>
                <w:szCs w:val="18"/>
              </w:rPr>
            </w:pPr>
            <w:r>
              <w:rPr>
                <w:rFonts w:hint="eastAsia" w:hAnsi="宋体"/>
                <w:kern w:val="0"/>
                <w:sz w:val="18"/>
                <w:szCs w:val="18"/>
                <w:lang w:bidi="ar"/>
              </w:rPr>
              <w:t>吞咽构音功能障碍</w:t>
            </w:r>
            <w:r>
              <w:rPr>
                <w:rFonts w:hint="eastAsia"/>
                <w:kern w:val="0"/>
                <w:sz w:val="18"/>
                <w:szCs w:val="18"/>
                <w:lang w:bidi="ar"/>
              </w:rPr>
              <w:t>+</w:t>
            </w:r>
            <w:r>
              <w:rPr>
                <w:rFonts w:hint="eastAsia" w:hAnsi="宋体"/>
                <w:kern w:val="0"/>
                <w:sz w:val="18"/>
                <w:szCs w:val="18"/>
                <w:lang w:bidi="ar"/>
              </w:rPr>
              <w:t>认知言语功能障碍</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hAnsi="宋体"/>
                <w:kern w:val="0"/>
                <w:sz w:val="18"/>
                <w:szCs w:val="18"/>
                <w:lang w:bidi="ar"/>
              </w:rPr>
              <w:t>五</w:t>
            </w:r>
          </w:p>
        </w:tc>
        <w:tc>
          <w:tcPr>
            <w:tcW w:w="1060" w:type="dxa"/>
            <w:noWrap w:val="0"/>
            <w:vAlign w:val="center"/>
          </w:tcPr>
          <w:p>
            <w:pPr>
              <w:widowControl/>
              <w:spacing w:line="240" w:lineRule="exact"/>
              <w:jc w:val="left"/>
              <w:textAlignment w:val="center"/>
              <w:rPr>
                <w:rFonts w:hint="eastAsia"/>
                <w:kern w:val="0"/>
                <w:sz w:val="18"/>
                <w:szCs w:val="18"/>
              </w:rPr>
            </w:pPr>
            <w:r>
              <w:rPr>
                <w:rFonts w:hint="eastAsia"/>
                <w:b/>
                <w:kern w:val="0"/>
                <w:sz w:val="18"/>
                <w:szCs w:val="18"/>
                <w:lang w:bidi="ar"/>
              </w:rPr>
              <w:t>3403005</w:t>
            </w:r>
          </w:p>
        </w:tc>
        <w:tc>
          <w:tcPr>
            <w:tcW w:w="2268" w:type="dxa"/>
            <w:noWrap w:val="0"/>
            <w:vAlign w:val="center"/>
          </w:tcPr>
          <w:p>
            <w:pPr>
              <w:widowControl/>
              <w:spacing w:line="240" w:lineRule="exact"/>
              <w:jc w:val="left"/>
              <w:textAlignment w:val="center"/>
              <w:rPr>
                <w:rFonts w:hint="eastAsia"/>
                <w:kern w:val="0"/>
                <w:sz w:val="18"/>
                <w:szCs w:val="18"/>
              </w:rPr>
            </w:pPr>
            <w:r>
              <w:rPr>
                <w:rFonts w:hint="eastAsia" w:hAnsi="宋体"/>
                <w:b/>
                <w:kern w:val="0"/>
                <w:sz w:val="18"/>
                <w:szCs w:val="18"/>
                <w:lang w:bidi="ar"/>
              </w:rPr>
              <w:t>精神分裂症康复</w:t>
            </w:r>
          </w:p>
        </w:tc>
        <w:tc>
          <w:tcPr>
            <w:tcW w:w="2268" w:type="dxa"/>
            <w:noWrap w:val="0"/>
            <w:vAlign w:val="center"/>
          </w:tcPr>
          <w:p>
            <w:pPr>
              <w:spacing w:line="240" w:lineRule="exact"/>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exact"/>
          <w:jc w:val="center"/>
        </w:trPr>
        <w:tc>
          <w:tcPr>
            <w:tcW w:w="480"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1</w:t>
            </w:r>
          </w:p>
        </w:tc>
        <w:tc>
          <w:tcPr>
            <w:tcW w:w="1060" w:type="dxa"/>
            <w:noWrap w:val="0"/>
            <w:vAlign w:val="center"/>
          </w:tcPr>
          <w:p>
            <w:pPr>
              <w:spacing w:line="240" w:lineRule="exact"/>
              <w:jc w:val="center"/>
              <w:rPr>
                <w:rFonts w:hint="eastAsia"/>
                <w:kern w:val="0"/>
                <w:sz w:val="18"/>
                <w:szCs w:val="18"/>
              </w:rPr>
            </w:pPr>
          </w:p>
        </w:tc>
        <w:tc>
          <w:tcPr>
            <w:tcW w:w="2268" w:type="dxa"/>
            <w:noWrap w:val="0"/>
            <w:vAlign w:val="center"/>
          </w:tcPr>
          <w:p>
            <w:pPr>
              <w:spacing w:line="240" w:lineRule="exact"/>
              <w:jc w:val="left"/>
              <w:rPr>
                <w:rFonts w:hint="eastAsia"/>
                <w:kern w:val="0"/>
                <w:sz w:val="18"/>
                <w:szCs w:val="18"/>
              </w:rPr>
            </w:pPr>
          </w:p>
        </w:tc>
        <w:tc>
          <w:tcPr>
            <w:tcW w:w="2268" w:type="dxa"/>
            <w:noWrap w:val="0"/>
            <w:vAlign w:val="center"/>
          </w:tcPr>
          <w:p>
            <w:pPr>
              <w:spacing w:line="240" w:lineRule="exact"/>
              <w:rPr>
                <w:rFonts w:hint="eastAsia"/>
                <w:kern w:val="0"/>
                <w:sz w:val="18"/>
                <w:szCs w:val="18"/>
              </w:rPr>
            </w:pPr>
            <w:r>
              <w:rPr>
                <w:rFonts w:hint="eastAsia" w:hAnsi="宋体"/>
                <w:kern w:val="0"/>
                <w:sz w:val="18"/>
                <w:szCs w:val="18"/>
              </w:rPr>
              <w:t>精神障碍</w:t>
            </w: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spacing w:line="240" w:lineRule="exact"/>
              <w:jc w:val="center"/>
              <w:rPr>
                <w:rFonts w:hint="eastAsia"/>
                <w:kern w:val="0"/>
                <w:sz w:val="18"/>
                <w:szCs w:val="18"/>
              </w:rPr>
            </w:pPr>
          </w:p>
        </w:tc>
        <w:tc>
          <w:tcPr>
            <w:tcW w:w="1417" w:type="dxa"/>
            <w:noWrap w:val="0"/>
            <w:vAlign w:val="center"/>
          </w:tcPr>
          <w:p>
            <w:pPr>
              <w:widowControl/>
              <w:spacing w:line="240" w:lineRule="exact"/>
              <w:jc w:val="center"/>
              <w:textAlignment w:val="center"/>
              <w:rPr>
                <w:rFonts w:hint="eastAsia"/>
                <w:kern w:val="0"/>
                <w:sz w:val="18"/>
                <w:szCs w:val="18"/>
              </w:rPr>
            </w:pPr>
            <w:r>
              <w:rPr>
                <w:rFonts w:hint="eastAsia"/>
                <w:kern w:val="0"/>
                <w:sz w:val="18"/>
                <w:szCs w:val="18"/>
                <w:lang w:bidi="ar"/>
              </w:rPr>
              <w:t>√</w:t>
            </w:r>
          </w:p>
        </w:tc>
        <w:tc>
          <w:tcPr>
            <w:tcW w:w="1417" w:type="dxa"/>
            <w:noWrap w:val="0"/>
            <w:vAlign w:val="center"/>
          </w:tcPr>
          <w:p>
            <w:pPr>
              <w:widowControl/>
              <w:spacing w:line="240" w:lineRule="exact"/>
              <w:jc w:val="center"/>
              <w:textAlignment w:val="center"/>
              <w:rPr>
                <w:rFonts w:hint="eastAsia"/>
                <w:sz w:val="18"/>
                <w:szCs w:val="18"/>
              </w:rPr>
            </w:pPr>
            <w:r>
              <w:rPr>
                <w:rFonts w:hint="eastAsia"/>
                <w:kern w:val="0"/>
                <w:sz w:val="18"/>
                <w:szCs w:val="18"/>
                <w:lang w:bidi="ar"/>
              </w:rPr>
              <w:t>√</w:t>
            </w:r>
          </w:p>
        </w:tc>
      </w:tr>
    </w:tbl>
    <w:p>
      <w:pPr>
        <w:overflowPunct w:val="0"/>
        <w:adjustRightInd w:val="0"/>
        <w:snapToGrid w:val="0"/>
        <w:spacing w:line="300" w:lineRule="exact"/>
        <w:ind w:firstLine="202" w:firstLineChars="100"/>
        <w:rPr>
          <w:rFonts w:hint="eastAsia"/>
          <w:snapToGrid w:val="0"/>
          <w:spacing w:val="-4"/>
          <w:kern w:val="0"/>
          <w:szCs w:val="21"/>
        </w:rPr>
      </w:pPr>
      <w:r>
        <w:rPr>
          <w:rFonts w:hint="eastAsia" w:hAnsi="宋体"/>
          <w:snapToGrid w:val="0"/>
          <w:spacing w:val="-4"/>
          <w:kern w:val="0"/>
          <w:szCs w:val="21"/>
        </w:rPr>
        <w:t>说明：</w:t>
      </w:r>
      <w:r>
        <w:rPr>
          <w:rFonts w:hint="eastAsia"/>
          <w:snapToGrid w:val="0"/>
          <w:spacing w:val="-4"/>
          <w:kern w:val="0"/>
          <w:szCs w:val="21"/>
        </w:rPr>
        <w:t>1.</w:t>
      </w:r>
      <w:r>
        <w:rPr>
          <w:rFonts w:hint="eastAsia" w:hAnsi="宋体"/>
          <w:snapToGrid w:val="0"/>
          <w:spacing w:val="-4"/>
          <w:kern w:val="0"/>
          <w:szCs w:val="21"/>
        </w:rPr>
        <w:t>打</w:t>
      </w:r>
      <w:r>
        <w:rPr>
          <w:rFonts w:hint="eastAsia"/>
          <w:snapToGrid w:val="0"/>
          <w:spacing w:val="-4"/>
          <w:kern w:val="0"/>
          <w:szCs w:val="21"/>
        </w:rPr>
        <w:t>“</w:t>
      </w:r>
      <w:r>
        <w:rPr>
          <w:rFonts w:hint="eastAsia"/>
          <w:kern w:val="0"/>
          <w:sz w:val="18"/>
          <w:szCs w:val="18"/>
          <w:lang w:bidi="ar"/>
        </w:rPr>
        <w:t>√</w:t>
      </w:r>
      <w:r>
        <w:rPr>
          <w:rFonts w:hint="eastAsia"/>
          <w:snapToGrid w:val="0"/>
          <w:spacing w:val="-4"/>
          <w:kern w:val="0"/>
          <w:szCs w:val="21"/>
        </w:rPr>
        <w:t>”</w:t>
      </w:r>
      <w:r>
        <w:rPr>
          <w:rFonts w:hint="eastAsia" w:hAnsi="宋体"/>
          <w:snapToGrid w:val="0"/>
          <w:spacing w:val="-4"/>
          <w:kern w:val="0"/>
          <w:szCs w:val="21"/>
        </w:rPr>
        <w:t>为该疾病功能状态下可开展的康复治疗方法。</w:t>
      </w:r>
    </w:p>
    <w:p>
      <w:pPr>
        <w:overflowPunct w:val="0"/>
        <w:adjustRightInd w:val="0"/>
        <w:snapToGrid w:val="0"/>
        <w:spacing w:line="300" w:lineRule="exact"/>
        <w:ind w:firstLine="202" w:firstLineChars="100"/>
        <w:rPr>
          <w:rFonts w:hint="eastAsia"/>
          <w:snapToGrid w:val="0"/>
          <w:spacing w:val="-4"/>
          <w:kern w:val="0"/>
          <w:szCs w:val="21"/>
        </w:rPr>
      </w:pPr>
      <w:r>
        <w:rPr>
          <w:rFonts w:hint="eastAsia"/>
          <w:snapToGrid w:val="0"/>
          <w:spacing w:val="-4"/>
          <w:kern w:val="0"/>
          <w:szCs w:val="21"/>
        </w:rPr>
        <w:t xml:space="preserve">      2.</w:t>
      </w:r>
      <w:r>
        <w:rPr>
          <w:rFonts w:hint="eastAsia" w:hAnsi="宋体"/>
          <w:snapToGrid w:val="0"/>
          <w:spacing w:val="-4"/>
          <w:kern w:val="0"/>
          <w:szCs w:val="21"/>
        </w:rPr>
        <w:t>脊髓损伤康复病种功能障碍类型，脊髓损伤（</w:t>
      </w:r>
      <w:r>
        <w:rPr>
          <w:rFonts w:hint="eastAsia"/>
          <w:snapToGrid w:val="0"/>
          <w:spacing w:val="-4"/>
          <w:kern w:val="0"/>
          <w:szCs w:val="21"/>
        </w:rPr>
        <w:t>ASIA</w:t>
      </w:r>
      <w:r>
        <w:rPr>
          <w:rFonts w:hint="eastAsia" w:hAnsi="宋体"/>
          <w:snapToGrid w:val="0"/>
          <w:spacing w:val="-4"/>
          <w:kern w:val="0"/>
          <w:szCs w:val="21"/>
        </w:rPr>
        <w:t>分级</w:t>
      </w:r>
      <w:r>
        <w:rPr>
          <w:rFonts w:hint="eastAsia"/>
          <w:snapToGrid w:val="0"/>
          <w:spacing w:val="-4"/>
          <w:kern w:val="0"/>
          <w:szCs w:val="21"/>
        </w:rPr>
        <w:t>C</w:t>
      </w:r>
      <w:r>
        <w:rPr>
          <w:rFonts w:hint="eastAsia" w:hAnsi="宋体"/>
          <w:snapToGrid w:val="0"/>
          <w:spacing w:val="-4"/>
          <w:kern w:val="0"/>
          <w:szCs w:val="21"/>
        </w:rPr>
        <w:t>、</w:t>
      </w:r>
      <w:r>
        <w:rPr>
          <w:rFonts w:hint="eastAsia"/>
          <w:snapToGrid w:val="0"/>
          <w:spacing w:val="-4"/>
          <w:kern w:val="0"/>
          <w:szCs w:val="21"/>
        </w:rPr>
        <w:t>D</w:t>
      </w:r>
      <w:r>
        <w:rPr>
          <w:rFonts w:hint="eastAsia" w:hAnsi="宋体"/>
          <w:snapToGrid w:val="0"/>
          <w:spacing w:val="-4"/>
          <w:kern w:val="0"/>
          <w:szCs w:val="21"/>
        </w:rPr>
        <w:t>级）、吉兰巴雷综合症、脊髓炎、脑脊髓炎、马尾神经损伤患者、胸腰段脊髓损伤（</w:t>
      </w:r>
      <w:r>
        <w:rPr>
          <w:rFonts w:hint="eastAsia"/>
          <w:snapToGrid w:val="0"/>
          <w:spacing w:val="-4"/>
          <w:kern w:val="0"/>
          <w:szCs w:val="21"/>
        </w:rPr>
        <w:t>ASIA</w:t>
      </w:r>
      <w:r>
        <w:rPr>
          <w:rFonts w:hint="eastAsia" w:hAnsi="宋体"/>
          <w:snapToGrid w:val="0"/>
          <w:spacing w:val="-4"/>
          <w:kern w:val="0"/>
          <w:szCs w:val="21"/>
        </w:rPr>
        <w:t>分级</w:t>
      </w:r>
      <w:r>
        <w:rPr>
          <w:rFonts w:hint="eastAsia"/>
          <w:snapToGrid w:val="0"/>
          <w:spacing w:val="-4"/>
          <w:kern w:val="0"/>
          <w:szCs w:val="21"/>
        </w:rPr>
        <w:t>A</w:t>
      </w:r>
      <w:r>
        <w:rPr>
          <w:rFonts w:hint="eastAsia" w:hAnsi="宋体"/>
          <w:snapToGrid w:val="0"/>
          <w:spacing w:val="-4"/>
          <w:kern w:val="0"/>
          <w:szCs w:val="21"/>
        </w:rPr>
        <w:t>、</w:t>
      </w:r>
      <w:r>
        <w:rPr>
          <w:rFonts w:hint="eastAsia"/>
          <w:snapToGrid w:val="0"/>
          <w:spacing w:val="-4"/>
          <w:kern w:val="0"/>
          <w:szCs w:val="21"/>
        </w:rPr>
        <w:t>B</w:t>
      </w:r>
      <w:r>
        <w:rPr>
          <w:rFonts w:hint="eastAsia" w:hAnsi="宋体"/>
          <w:snapToGrid w:val="0"/>
          <w:spacing w:val="-4"/>
          <w:kern w:val="0"/>
          <w:szCs w:val="21"/>
        </w:rPr>
        <w:t>级）患者、颈段脊髓损伤（</w:t>
      </w:r>
      <w:r>
        <w:rPr>
          <w:rFonts w:hint="eastAsia"/>
          <w:snapToGrid w:val="0"/>
          <w:spacing w:val="-4"/>
          <w:kern w:val="0"/>
          <w:szCs w:val="21"/>
        </w:rPr>
        <w:t>ASIA</w:t>
      </w:r>
      <w:r>
        <w:rPr>
          <w:rFonts w:hint="eastAsia" w:hAnsi="宋体"/>
          <w:snapToGrid w:val="0"/>
          <w:spacing w:val="-4"/>
          <w:kern w:val="0"/>
          <w:szCs w:val="21"/>
        </w:rPr>
        <w:t>分级</w:t>
      </w:r>
      <w:r>
        <w:rPr>
          <w:rFonts w:hint="eastAsia"/>
          <w:snapToGrid w:val="0"/>
          <w:spacing w:val="-4"/>
          <w:kern w:val="0"/>
          <w:szCs w:val="21"/>
        </w:rPr>
        <w:t>A</w:t>
      </w:r>
      <w:r>
        <w:rPr>
          <w:rFonts w:hint="eastAsia" w:hAnsi="宋体"/>
          <w:snapToGrid w:val="0"/>
          <w:spacing w:val="-4"/>
          <w:kern w:val="0"/>
          <w:szCs w:val="21"/>
        </w:rPr>
        <w:t>、</w:t>
      </w:r>
      <w:r>
        <w:rPr>
          <w:rFonts w:hint="eastAsia"/>
          <w:snapToGrid w:val="0"/>
          <w:spacing w:val="-4"/>
          <w:kern w:val="0"/>
          <w:szCs w:val="21"/>
        </w:rPr>
        <w:t>B</w:t>
      </w:r>
      <w:r>
        <w:rPr>
          <w:rFonts w:hint="eastAsia" w:hAnsi="宋体"/>
          <w:snapToGrid w:val="0"/>
          <w:spacing w:val="-4"/>
          <w:kern w:val="0"/>
          <w:szCs w:val="21"/>
        </w:rPr>
        <w:t>级）会涉及运动功能障碍，或肠道泌尿功能障，或运动功能障碍</w:t>
      </w:r>
      <w:r>
        <w:rPr>
          <w:rFonts w:hint="eastAsia"/>
          <w:snapToGrid w:val="0"/>
          <w:spacing w:val="-4"/>
          <w:kern w:val="0"/>
          <w:szCs w:val="21"/>
        </w:rPr>
        <w:t>+</w:t>
      </w:r>
      <w:r>
        <w:rPr>
          <w:rFonts w:hint="eastAsia" w:hAnsi="宋体"/>
          <w:snapToGrid w:val="0"/>
          <w:spacing w:val="-4"/>
          <w:kern w:val="0"/>
          <w:szCs w:val="21"/>
        </w:rPr>
        <w:t>肠道泌尿功能障。</w:t>
      </w:r>
    </w:p>
    <w:p>
      <w:pPr>
        <w:overflowPunct w:val="0"/>
        <w:adjustRightInd w:val="0"/>
        <w:snapToGrid w:val="0"/>
        <w:spacing w:line="300" w:lineRule="exact"/>
        <w:ind w:firstLine="202" w:firstLineChars="100"/>
        <w:rPr>
          <w:rFonts w:hint="eastAsia"/>
          <w:snapToGrid w:val="0"/>
          <w:spacing w:val="-4"/>
          <w:kern w:val="0"/>
          <w:szCs w:val="21"/>
        </w:rPr>
      </w:pPr>
    </w:p>
    <w:p>
      <w:pPr>
        <w:overflowPunct w:val="0"/>
        <w:adjustRightInd w:val="0"/>
        <w:snapToGrid w:val="0"/>
        <w:spacing w:line="580" w:lineRule="exact"/>
        <w:rPr>
          <w:rFonts w:hint="eastAsia" w:eastAsia="黑体"/>
          <w:snapToGrid w:val="0"/>
          <w:spacing w:val="-4"/>
          <w:kern w:val="0"/>
          <w:sz w:val="32"/>
          <w:szCs w:val="32"/>
        </w:rPr>
      </w:pPr>
      <w:r>
        <w:rPr>
          <w:rFonts w:hint="eastAsia" w:eastAsia="黑体"/>
          <w:snapToGrid w:val="0"/>
          <w:spacing w:val="-4"/>
          <w:kern w:val="0"/>
          <w:sz w:val="32"/>
          <w:szCs w:val="32"/>
        </w:rPr>
        <w:br w:type="page"/>
      </w:r>
      <w:r>
        <w:rPr>
          <w:rFonts w:hint="eastAsia" w:eastAsia="黑体"/>
          <w:snapToGrid w:val="0"/>
          <w:spacing w:val="-4"/>
          <w:kern w:val="0"/>
          <w:sz w:val="32"/>
          <w:szCs w:val="32"/>
        </w:rPr>
        <w:t>附件3</w:t>
      </w:r>
    </w:p>
    <w:p>
      <w:pPr>
        <w:overflowPunct w:val="0"/>
        <w:adjustRightInd w:val="0"/>
        <w:snapToGrid w:val="0"/>
        <w:spacing w:line="200" w:lineRule="exact"/>
        <w:rPr>
          <w:rFonts w:hint="eastAsia" w:eastAsia="黑体"/>
          <w:snapToGrid w:val="0"/>
          <w:spacing w:val="-4"/>
          <w:kern w:val="0"/>
          <w:sz w:val="32"/>
          <w:szCs w:val="32"/>
        </w:rPr>
      </w:pPr>
    </w:p>
    <w:p>
      <w:pPr>
        <w:overflowPunct w:val="0"/>
        <w:adjustRightInd w:val="0"/>
        <w:snapToGrid w:val="0"/>
        <w:spacing w:line="580" w:lineRule="exact"/>
        <w:jc w:val="center"/>
        <w:rPr>
          <w:rFonts w:hint="eastAsia" w:eastAsia="方正小标宋简体"/>
          <w:snapToGrid w:val="0"/>
          <w:spacing w:val="-4"/>
          <w:kern w:val="0"/>
          <w:sz w:val="44"/>
          <w:szCs w:val="32"/>
        </w:rPr>
      </w:pPr>
      <w:r>
        <w:rPr>
          <w:rFonts w:hint="eastAsia" w:eastAsia="方正小标宋简体"/>
          <w:snapToGrid w:val="0"/>
          <w:spacing w:val="-4"/>
          <w:kern w:val="0"/>
          <w:sz w:val="44"/>
          <w:szCs w:val="32"/>
        </w:rPr>
        <w:t>苏州市物理治疗和康复项目按疾病功能状态分组</w:t>
      </w:r>
    </w:p>
    <w:p>
      <w:pPr>
        <w:overflowPunct w:val="0"/>
        <w:adjustRightInd w:val="0"/>
        <w:snapToGrid w:val="0"/>
        <w:spacing w:line="580" w:lineRule="exact"/>
        <w:jc w:val="center"/>
        <w:rPr>
          <w:rFonts w:hint="eastAsia" w:eastAsia="方正小标宋简体"/>
          <w:snapToGrid w:val="0"/>
          <w:spacing w:val="-4"/>
          <w:kern w:val="0"/>
          <w:sz w:val="44"/>
          <w:szCs w:val="32"/>
        </w:rPr>
      </w:pPr>
      <w:r>
        <w:rPr>
          <w:rFonts w:hint="eastAsia" w:eastAsia="方正小标宋简体"/>
          <w:snapToGrid w:val="0"/>
          <w:spacing w:val="-4"/>
          <w:kern w:val="0"/>
          <w:sz w:val="44"/>
          <w:szCs w:val="32"/>
        </w:rPr>
        <w:t>康复治疗和评定项目表</w:t>
      </w:r>
    </w:p>
    <w:p>
      <w:pPr>
        <w:overflowPunct w:val="0"/>
        <w:adjustRightInd w:val="0"/>
        <w:snapToGrid w:val="0"/>
        <w:spacing w:line="200" w:lineRule="exact"/>
        <w:rPr>
          <w:rFonts w:hint="eastAsia" w:eastAsia="方正小标宋简体"/>
          <w:snapToGrid w:val="0"/>
          <w:spacing w:val="-4"/>
          <w:kern w:val="0"/>
          <w:sz w:val="44"/>
          <w:szCs w:val="32"/>
        </w:rPr>
      </w:pPr>
    </w:p>
    <w:tbl>
      <w:tblPr>
        <w:tblStyle w:val="4"/>
        <w:tblW w:w="0" w:type="auto"/>
        <w:jc w:val="center"/>
        <w:tblLayout w:type="fixed"/>
        <w:tblCellMar>
          <w:top w:w="0" w:type="dxa"/>
          <w:left w:w="0" w:type="dxa"/>
          <w:bottom w:w="0" w:type="dxa"/>
          <w:right w:w="0" w:type="dxa"/>
        </w:tblCellMar>
      </w:tblPr>
      <w:tblGrid>
        <w:gridCol w:w="1080"/>
        <w:gridCol w:w="1859"/>
        <w:gridCol w:w="11370"/>
      </w:tblGrid>
      <w:tr>
        <w:tblPrEx>
          <w:tblCellMar>
            <w:top w:w="0" w:type="dxa"/>
            <w:left w:w="0" w:type="dxa"/>
            <w:bottom w:w="0" w:type="dxa"/>
            <w:right w:w="0" w:type="dxa"/>
          </w:tblCellMar>
        </w:tblPrEx>
        <w:trPr>
          <w:trHeight w:val="460" w:hRule="atLeast"/>
          <w:tblHeader/>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黑体"/>
                <w:bCs/>
                <w:sz w:val="18"/>
                <w:szCs w:val="18"/>
              </w:rPr>
            </w:pPr>
            <w:r>
              <w:rPr>
                <w:rFonts w:hint="eastAsia" w:hAnsi="黑体" w:eastAsia="黑体"/>
                <w:bCs/>
                <w:kern w:val="0"/>
                <w:sz w:val="18"/>
                <w:szCs w:val="18"/>
                <w:lang w:bidi="ar"/>
              </w:rPr>
              <w:t>序号</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黑体"/>
                <w:bCs/>
                <w:sz w:val="18"/>
                <w:szCs w:val="18"/>
              </w:rPr>
            </w:pPr>
            <w:r>
              <w:rPr>
                <w:rFonts w:hint="eastAsia" w:hAnsi="黑体" w:eastAsia="黑体"/>
                <w:bCs/>
                <w:kern w:val="0"/>
                <w:sz w:val="18"/>
                <w:szCs w:val="18"/>
                <w:lang w:bidi="ar"/>
              </w:rPr>
              <w:t>康复方法</w:t>
            </w: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eastAsia="黑体"/>
                <w:bCs/>
                <w:sz w:val="18"/>
                <w:szCs w:val="18"/>
              </w:rPr>
            </w:pPr>
            <w:r>
              <w:rPr>
                <w:rFonts w:hint="eastAsia" w:hAnsi="黑体" w:eastAsia="黑体"/>
                <w:bCs/>
                <w:kern w:val="0"/>
                <w:sz w:val="18"/>
                <w:szCs w:val="18"/>
                <w:lang w:bidi="ar"/>
              </w:rPr>
              <w:t>康复治疗、评定项目</w:t>
            </w: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b/>
                <w:sz w:val="18"/>
                <w:szCs w:val="18"/>
              </w:rPr>
            </w:pPr>
            <w:r>
              <w:rPr>
                <w:rFonts w:hint="eastAsia" w:hAnsi="宋体"/>
                <w:b/>
                <w:kern w:val="0"/>
                <w:sz w:val="18"/>
                <w:szCs w:val="18"/>
                <w:lang w:bidi="ar"/>
              </w:rPr>
              <w:t>一</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b/>
                <w:sz w:val="18"/>
                <w:szCs w:val="18"/>
              </w:rPr>
            </w:pPr>
            <w:r>
              <w:rPr>
                <w:rFonts w:hint="eastAsia" w:hAnsi="宋体"/>
                <w:b/>
                <w:kern w:val="0"/>
                <w:sz w:val="18"/>
                <w:szCs w:val="18"/>
                <w:lang w:bidi="ar"/>
              </w:rPr>
              <w:t>运动与疼痛治疗</w:t>
            </w: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sz w:val="18"/>
                <w:szCs w:val="18"/>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sz w:val="18"/>
                <w:szCs w:val="18"/>
              </w:rPr>
            </w:pPr>
            <w:r>
              <w:rPr>
                <w:rFonts w:hint="eastAsia"/>
                <w:kern w:val="0"/>
                <w:sz w:val="18"/>
                <w:szCs w:val="18"/>
                <w:lang w:bidi="ar"/>
              </w:rPr>
              <w:t>1</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sz w:val="18"/>
                <w:szCs w:val="18"/>
              </w:rPr>
            </w:pPr>
            <w:r>
              <w:rPr>
                <w:rFonts w:hint="eastAsia" w:hAnsi="宋体"/>
                <w:b/>
                <w:bCs/>
                <w:kern w:val="0"/>
                <w:sz w:val="18"/>
                <w:szCs w:val="18"/>
                <w:lang w:bidi="ar"/>
              </w:rPr>
              <w:t>被动运动及手法治疗</w:t>
            </w:r>
            <w:r>
              <w:rPr>
                <w:rFonts w:hint="eastAsia" w:hAnsi="宋体"/>
                <w:kern w:val="0"/>
                <w:sz w:val="18"/>
                <w:szCs w:val="18"/>
                <w:lang w:bidi="ar"/>
              </w:rPr>
              <w:t>：四肢关节手法或仪器活动范围治疗、肌张力评估及软组织（肌肉、神经）牵伸松解、淋巴引流治疗、贴扎治疗、振动治疗、脊柱牵引治疗、整脊治疗、电动起立床治疗、主被动训练仪训练、肠道泌尿盆底功能训练、排痰训练等。</w:t>
            </w:r>
          </w:p>
        </w:tc>
      </w:tr>
      <w:tr>
        <w:tblPrEx>
          <w:tblCellMar>
            <w:top w:w="0" w:type="dxa"/>
            <w:left w:w="0" w:type="dxa"/>
            <w:bottom w:w="0" w:type="dxa"/>
            <w:right w:w="0" w:type="dxa"/>
          </w:tblCellMar>
        </w:tblPrEx>
        <w:trPr>
          <w:trHeight w:val="905"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sz w:val="18"/>
                <w:szCs w:val="18"/>
              </w:rPr>
            </w:pPr>
            <w:r>
              <w:rPr>
                <w:rFonts w:hint="eastAsia"/>
                <w:kern w:val="0"/>
                <w:sz w:val="18"/>
                <w:szCs w:val="18"/>
                <w:lang w:bidi="ar"/>
              </w:rPr>
              <w:t>2</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sz w:val="18"/>
                <w:szCs w:val="18"/>
              </w:rPr>
            </w:pPr>
            <w:r>
              <w:rPr>
                <w:rFonts w:hint="eastAsia" w:hAnsi="宋体"/>
                <w:b/>
                <w:bCs/>
                <w:kern w:val="0"/>
                <w:sz w:val="18"/>
                <w:szCs w:val="18"/>
                <w:lang w:bidi="ar"/>
              </w:rPr>
              <w:t>主动运动治疗</w:t>
            </w:r>
            <w:r>
              <w:rPr>
                <w:rFonts w:hint="eastAsia" w:hAnsi="宋体"/>
                <w:kern w:val="0"/>
                <w:sz w:val="18"/>
                <w:szCs w:val="18"/>
                <w:lang w:bidi="ar"/>
              </w:rPr>
              <w:t>：上下肢及躯干肌力训练、神经肌肉控制治疗（</w:t>
            </w:r>
            <w:r>
              <w:rPr>
                <w:rFonts w:hint="eastAsia"/>
                <w:kern w:val="0"/>
                <w:sz w:val="18"/>
                <w:szCs w:val="18"/>
                <w:lang w:bidi="ar"/>
              </w:rPr>
              <w:t>Fugl-Meyer</w:t>
            </w:r>
            <w:r>
              <w:rPr>
                <w:rFonts w:hint="eastAsia" w:hAnsi="宋体"/>
                <w:kern w:val="0"/>
                <w:sz w:val="18"/>
                <w:szCs w:val="18"/>
                <w:lang w:bidi="ar"/>
              </w:rPr>
              <w:t>量表、</w:t>
            </w:r>
            <w:r>
              <w:rPr>
                <w:rFonts w:hint="eastAsia"/>
                <w:kern w:val="0"/>
                <w:sz w:val="18"/>
                <w:szCs w:val="18"/>
                <w:lang w:bidi="ar"/>
              </w:rPr>
              <w:t>Brunnstrom</w:t>
            </w:r>
            <w:r>
              <w:rPr>
                <w:rFonts w:hint="eastAsia" w:hAnsi="宋体"/>
                <w:kern w:val="0"/>
                <w:sz w:val="18"/>
                <w:szCs w:val="18"/>
                <w:lang w:bidi="ar"/>
              </w:rPr>
              <w:t>量表等）、徒手或仪器平衡功能训练、感觉训练（本体感觉、感觉统合等）、协调功能训练、转移训练、姿势训练、步行训练、呼吸及排痰训练、盆底肌训练、上下肢减重或负重下多种运动训练、悬吊训练、虚拟情景治疗、指导下各类体操（有氧健身操、关节操等）、上下肢主被动训练仪训练、功率自行车训练、上下肢功能电刺激、上下肢生物反馈治疗、等速肌力评估、呼吸肌功能训练、咳嗽训练等。</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sz w:val="18"/>
                <w:szCs w:val="18"/>
              </w:rPr>
            </w:pPr>
            <w:r>
              <w:rPr>
                <w:rFonts w:hint="eastAsia"/>
                <w:kern w:val="0"/>
                <w:sz w:val="18"/>
                <w:szCs w:val="18"/>
                <w:lang w:bidi="ar"/>
              </w:rPr>
              <w:t>3</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sz w:val="18"/>
                <w:szCs w:val="18"/>
              </w:rPr>
            </w:pPr>
            <w:r>
              <w:rPr>
                <w:rFonts w:hint="eastAsia" w:hAnsi="宋体"/>
                <w:b/>
                <w:bCs/>
                <w:kern w:val="0"/>
                <w:sz w:val="18"/>
                <w:szCs w:val="18"/>
                <w:lang w:bidi="ar"/>
              </w:rPr>
              <w:t>作业治疗及上肢训练</w:t>
            </w:r>
            <w:r>
              <w:rPr>
                <w:rFonts w:hint="eastAsia" w:hAnsi="宋体"/>
                <w:kern w:val="0"/>
                <w:sz w:val="18"/>
                <w:szCs w:val="18"/>
                <w:lang w:bidi="ar"/>
              </w:rPr>
              <w:t>：轮椅训练、作业治疗（生产性活动、手工艺活动、艺术活动、园艺活动、体育活动、游戏活动）、日常生活能力训练、手功能训练（手指操、手指力量训练等）、工作模拟训练、上肢机器人、情景模拟训练、镜像治疗、上肢功能电刺激、上肢生物反馈治疗等。</w:t>
            </w: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sz w:val="18"/>
                <w:szCs w:val="18"/>
              </w:rPr>
            </w:pPr>
            <w:r>
              <w:rPr>
                <w:rFonts w:hint="eastAsia"/>
                <w:kern w:val="0"/>
                <w:sz w:val="18"/>
                <w:szCs w:val="18"/>
                <w:lang w:bidi="ar"/>
              </w:rPr>
              <w:t>4</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sz w:val="18"/>
                <w:szCs w:val="18"/>
              </w:rPr>
            </w:pPr>
            <w:r>
              <w:rPr>
                <w:rFonts w:hint="eastAsia" w:hAnsi="宋体"/>
                <w:b/>
                <w:bCs/>
                <w:kern w:val="0"/>
                <w:sz w:val="18"/>
                <w:szCs w:val="18"/>
                <w:lang w:bidi="ar"/>
              </w:rPr>
              <w:t>康复工程类治疗</w:t>
            </w:r>
            <w:r>
              <w:rPr>
                <w:rFonts w:hint="eastAsia" w:hAnsi="宋体"/>
                <w:kern w:val="0"/>
                <w:sz w:val="18"/>
                <w:szCs w:val="18"/>
                <w:lang w:bidi="ar"/>
              </w:rPr>
              <w:t>：上下肢辅具评估、适配及适应性训练、康复工程评估指导。</w:t>
            </w:r>
          </w:p>
        </w:tc>
      </w:tr>
      <w:tr>
        <w:tblPrEx>
          <w:tblCellMar>
            <w:top w:w="0" w:type="dxa"/>
            <w:left w:w="0" w:type="dxa"/>
            <w:bottom w:w="0" w:type="dxa"/>
            <w:right w:w="0" w:type="dxa"/>
          </w:tblCellMar>
        </w:tblPrEx>
        <w:trPr>
          <w:trHeight w:val="72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sz w:val="18"/>
                <w:szCs w:val="18"/>
              </w:rPr>
            </w:pPr>
            <w:r>
              <w:rPr>
                <w:rFonts w:hint="eastAsia"/>
                <w:kern w:val="0"/>
                <w:sz w:val="18"/>
                <w:szCs w:val="18"/>
                <w:lang w:bidi="ar"/>
              </w:rPr>
              <w:t>5</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sz w:val="18"/>
                <w:szCs w:val="18"/>
              </w:rPr>
            </w:pPr>
            <w:r>
              <w:rPr>
                <w:rFonts w:hint="eastAsia" w:hAnsi="宋体"/>
                <w:b/>
                <w:bCs/>
                <w:kern w:val="0"/>
                <w:sz w:val="18"/>
                <w:szCs w:val="18"/>
                <w:lang w:bidi="ar"/>
              </w:rPr>
              <w:t>物理因子治疗</w:t>
            </w:r>
            <w:r>
              <w:rPr>
                <w:rFonts w:hint="eastAsia" w:hAnsi="宋体"/>
                <w:kern w:val="0"/>
                <w:sz w:val="18"/>
                <w:szCs w:val="18"/>
                <w:lang w:bidi="ar"/>
              </w:rPr>
              <w:t>：低频治疗（感应电治疗、间动电疗法、温热电脉冲治疗、神经肌肉电刺激、生物反馈疗法、低周波）、中频治疗（音频电治疗、干扰电治疗、电脑中频）、高频治疗（短波、超短波、微波、共鸣火花）、冲击波治疗、气压治疗、超声治疗、冷热疗、光疗、蜡疗、磁疗、盆底神经肌肉电刺激或磁刺激、肢体水疗等。</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b/>
                <w:sz w:val="18"/>
                <w:szCs w:val="18"/>
              </w:rPr>
            </w:pPr>
            <w:r>
              <w:rPr>
                <w:rFonts w:hint="eastAsia" w:hAnsi="宋体"/>
                <w:b/>
                <w:kern w:val="0"/>
                <w:sz w:val="18"/>
                <w:szCs w:val="18"/>
                <w:lang w:bidi="ar"/>
              </w:rPr>
              <w:t>二</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b/>
                <w:sz w:val="18"/>
                <w:szCs w:val="18"/>
              </w:rPr>
            </w:pPr>
            <w:r>
              <w:rPr>
                <w:rFonts w:hint="eastAsia" w:hAnsi="宋体"/>
                <w:b/>
                <w:kern w:val="0"/>
                <w:sz w:val="18"/>
                <w:szCs w:val="18"/>
                <w:lang w:bidi="ar"/>
              </w:rPr>
              <w:t>口咽面部治疗</w:t>
            </w: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sz w:val="18"/>
                <w:szCs w:val="18"/>
              </w:rPr>
            </w:pP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sz w:val="18"/>
                <w:szCs w:val="18"/>
              </w:rPr>
            </w:pPr>
            <w:r>
              <w:rPr>
                <w:rFonts w:hint="eastAsia"/>
                <w:kern w:val="0"/>
                <w:sz w:val="18"/>
                <w:szCs w:val="18"/>
                <w:lang w:bidi="ar"/>
              </w:rPr>
              <w:t>1</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sz w:val="18"/>
                <w:szCs w:val="18"/>
              </w:rPr>
            </w:pPr>
            <w:r>
              <w:rPr>
                <w:rFonts w:hint="eastAsia" w:hAnsi="宋体"/>
                <w:b/>
                <w:bCs/>
                <w:kern w:val="0"/>
                <w:sz w:val="18"/>
                <w:szCs w:val="18"/>
                <w:lang w:bidi="ar"/>
              </w:rPr>
              <w:t>吞咽构音功能治疗</w:t>
            </w:r>
            <w:r>
              <w:rPr>
                <w:rFonts w:hint="eastAsia" w:hAnsi="宋体"/>
                <w:kern w:val="0"/>
                <w:sz w:val="18"/>
                <w:szCs w:val="18"/>
                <w:lang w:bidi="ar"/>
              </w:rPr>
              <w:t>：吞咽功能床旁评估及进食指导、舌唇主被动训练、口腔感觉训练、下颌主被动训练、软腭主被动训练、声带咽部训练、球囊扩张训练、发声训练、构音训练、语调音量训练、辅助交流训练、口咽功能电刺激等。</w:t>
            </w:r>
          </w:p>
        </w:tc>
      </w:tr>
      <w:tr>
        <w:tblPrEx>
          <w:tblCellMar>
            <w:top w:w="0" w:type="dxa"/>
            <w:left w:w="0" w:type="dxa"/>
            <w:bottom w:w="0" w:type="dxa"/>
            <w:right w:w="0" w:type="dxa"/>
          </w:tblCellMar>
        </w:tblPrEx>
        <w:trPr>
          <w:trHeight w:val="48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kern w:val="0"/>
                <w:sz w:val="18"/>
                <w:szCs w:val="18"/>
                <w:lang w:bidi="ar"/>
              </w:rPr>
            </w:pPr>
            <w:r>
              <w:rPr>
                <w:rFonts w:hint="eastAsia"/>
                <w:kern w:val="0"/>
                <w:sz w:val="18"/>
                <w:szCs w:val="18"/>
                <w:lang w:bidi="ar"/>
              </w:rPr>
              <w:t>2</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kern w:val="0"/>
                <w:sz w:val="18"/>
                <w:szCs w:val="18"/>
                <w:lang w:bidi="ar"/>
              </w:rPr>
            </w:pPr>
            <w:r>
              <w:rPr>
                <w:rFonts w:hint="eastAsia" w:hAnsi="宋体"/>
                <w:b/>
                <w:bCs/>
                <w:kern w:val="0"/>
                <w:sz w:val="18"/>
                <w:szCs w:val="18"/>
                <w:lang w:bidi="ar"/>
              </w:rPr>
              <w:t>面肌功能治疗</w:t>
            </w:r>
            <w:r>
              <w:rPr>
                <w:rFonts w:hint="eastAsia" w:hAnsi="宋体"/>
                <w:kern w:val="0"/>
                <w:sz w:val="18"/>
                <w:szCs w:val="18"/>
                <w:lang w:bidi="ar"/>
              </w:rPr>
              <w:t>：面部肌肉主被动训练、面部功能电刺激等。</w:t>
            </w:r>
          </w:p>
        </w:tc>
      </w:tr>
      <w:tr>
        <w:tblPrEx>
          <w:tblCellMar>
            <w:top w:w="0" w:type="dxa"/>
            <w:left w:w="0" w:type="dxa"/>
            <w:bottom w:w="0" w:type="dxa"/>
            <w:right w:w="0" w:type="dxa"/>
          </w:tblCellMar>
        </w:tblPrEx>
        <w:trPr>
          <w:trHeight w:val="5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b/>
                <w:sz w:val="18"/>
                <w:szCs w:val="18"/>
              </w:rPr>
            </w:pPr>
            <w:r>
              <w:rPr>
                <w:rFonts w:hint="eastAsia" w:hAnsi="宋体"/>
                <w:b/>
                <w:kern w:val="0"/>
                <w:sz w:val="18"/>
                <w:szCs w:val="18"/>
                <w:lang w:bidi="ar"/>
              </w:rPr>
              <w:t>三</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b/>
                <w:sz w:val="18"/>
                <w:szCs w:val="18"/>
              </w:rPr>
            </w:pPr>
            <w:r>
              <w:rPr>
                <w:rFonts w:hint="eastAsia" w:hAnsi="宋体"/>
                <w:b/>
                <w:kern w:val="0"/>
                <w:sz w:val="18"/>
                <w:szCs w:val="18"/>
                <w:lang w:bidi="ar"/>
              </w:rPr>
              <w:t>肠道泌尿盆底治疗</w:t>
            </w: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sz w:val="18"/>
                <w:szCs w:val="18"/>
              </w:rPr>
            </w:pPr>
          </w:p>
        </w:tc>
      </w:tr>
      <w:tr>
        <w:tblPrEx>
          <w:tblCellMar>
            <w:top w:w="0" w:type="dxa"/>
            <w:left w:w="0" w:type="dxa"/>
            <w:bottom w:w="0" w:type="dxa"/>
            <w:right w:w="0" w:type="dxa"/>
          </w:tblCellMar>
        </w:tblPrEx>
        <w:trPr>
          <w:trHeight w:val="369" w:hRule="exac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sz w:val="18"/>
                <w:szCs w:val="18"/>
              </w:rPr>
            </w:pPr>
            <w:r>
              <w:rPr>
                <w:rFonts w:hint="eastAsia"/>
                <w:kern w:val="0"/>
                <w:sz w:val="18"/>
                <w:szCs w:val="18"/>
                <w:lang w:bidi="ar"/>
              </w:rPr>
              <w:t>1</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sz w:val="18"/>
                <w:szCs w:val="18"/>
              </w:rPr>
            </w:pPr>
            <w:r>
              <w:rPr>
                <w:rFonts w:hint="eastAsia" w:hAnsi="宋体"/>
                <w:b/>
                <w:bCs/>
                <w:kern w:val="0"/>
                <w:sz w:val="18"/>
                <w:szCs w:val="18"/>
                <w:lang w:bidi="ar"/>
              </w:rPr>
              <w:t>泌尿功能治疗</w:t>
            </w:r>
            <w:r>
              <w:rPr>
                <w:rFonts w:hint="eastAsia" w:hAnsi="宋体"/>
                <w:kern w:val="0"/>
                <w:sz w:val="18"/>
                <w:szCs w:val="18"/>
                <w:lang w:bidi="ar"/>
              </w:rPr>
              <w:t>：排尿训练、盆底肌训练、盆底肌电治疗、盆底肌磁刺激、盆底肌生物反馈治疗等。</w:t>
            </w:r>
          </w:p>
        </w:tc>
      </w:tr>
      <w:tr>
        <w:tblPrEx>
          <w:tblCellMar>
            <w:top w:w="0" w:type="dxa"/>
            <w:left w:w="0" w:type="dxa"/>
            <w:bottom w:w="0" w:type="dxa"/>
            <w:right w:w="0" w:type="dxa"/>
          </w:tblCellMar>
        </w:tblPrEx>
        <w:trPr>
          <w:trHeight w:val="369" w:hRule="exac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kern w:val="0"/>
                <w:sz w:val="18"/>
                <w:szCs w:val="18"/>
                <w:lang w:bidi="ar"/>
              </w:rPr>
            </w:pPr>
            <w:r>
              <w:rPr>
                <w:rFonts w:hint="eastAsia"/>
                <w:kern w:val="0"/>
                <w:sz w:val="18"/>
                <w:szCs w:val="18"/>
                <w:lang w:bidi="ar"/>
              </w:rPr>
              <w:t>2</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kern w:val="0"/>
                <w:sz w:val="18"/>
                <w:szCs w:val="18"/>
                <w:lang w:bidi="ar"/>
              </w:rPr>
            </w:pPr>
            <w:r>
              <w:rPr>
                <w:rFonts w:hint="eastAsia" w:hAnsi="宋体"/>
                <w:b/>
                <w:bCs/>
                <w:kern w:val="0"/>
                <w:sz w:val="18"/>
                <w:szCs w:val="18"/>
                <w:lang w:bidi="ar"/>
              </w:rPr>
              <w:t>肠道功能治疗</w:t>
            </w:r>
            <w:r>
              <w:rPr>
                <w:rFonts w:hint="eastAsia" w:hAnsi="宋体"/>
                <w:kern w:val="0"/>
                <w:sz w:val="18"/>
                <w:szCs w:val="18"/>
                <w:lang w:bidi="ar"/>
              </w:rPr>
              <w:t>：肠道功能训练、盆底肌训练、盆底肌电治疗、盆底肌磁刺激、盆底肌生物反馈治疗等。</w:t>
            </w:r>
          </w:p>
        </w:tc>
      </w:tr>
      <w:tr>
        <w:tblPrEx>
          <w:tblCellMar>
            <w:top w:w="0" w:type="dxa"/>
            <w:left w:w="0" w:type="dxa"/>
            <w:bottom w:w="0" w:type="dxa"/>
            <w:right w:w="0" w:type="dxa"/>
          </w:tblCellMar>
        </w:tblPrEx>
        <w:trPr>
          <w:trHeight w:val="369" w:hRule="exac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kern w:val="0"/>
                <w:sz w:val="18"/>
                <w:szCs w:val="18"/>
                <w:lang w:bidi="ar"/>
              </w:rPr>
            </w:pPr>
            <w:r>
              <w:rPr>
                <w:rFonts w:hint="eastAsia"/>
                <w:kern w:val="0"/>
                <w:sz w:val="18"/>
                <w:szCs w:val="18"/>
                <w:lang w:bidi="ar"/>
              </w:rPr>
              <w:t>3</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b/>
                <w:bCs/>
                <w:kern w:val="0"/>
                <w:sz w:val="18"/>
                <w:szCs w:val="18"/>
                <w:lang w:bidi="ar"/>
              </w:rPr>
            </w:pPr>
            <w:r>
              <w:rPr>
                <w:rFonts w:hint="eastAsia" w:hAnsi="宋体"/>
                <w:b/>
                <w:bCs/>
                <w:kern w:val="0"/>
                <w:sz w:val="18"/>
                <w:szCs w:val="18"/>
                <w:lang w:bidi="ar"/>
              </w:rPr>
              <w:t>盆底功能治疗</w:t>
            </w:r>
            <w:r>
              <w:rPr>
                <w:rFonts w:hint="eastAsia" w:hAnsi="宋体"/>
                <w:kern w:val="0"/>
                <w:sz w:val="18"/>
                <w:szCs w:val="18"/>
                <w:lang w:bidi="ar"/>
              </w:rPr>
              <w:t>：盆底肌训练、盆底肌电治疗、盆底肌磁刺激、盆底肌生物反馈治疗等。</w:t>
            </w:r>
          </w:p>
        </w:tc>
      </w:tr>
      <w:tr>
        <w:tblPrEx>
          <w:tblCellMar>
            <w:top w:w="0" w:type="dxa"/>
            <w:left w:w="0" w:type="dxa"/>
            <w:bottom w:w="0" w:type="dxa"/>
            <w:right w:w="0" w:type="dxa"/>
          </w:tblCellMar>
        </w:tblPrEx>
        <w:trPr>
          <w:trHeight w:val="351"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b/>
                <w:sz w:val="18"/>
                <w:szCs w:val="18"/>
              </w:rPr>
            </w:pPr>
            <w:r>
              <w:rPr>
                <w:rFonts w:hint="eastAsia" w:hAnsi="宋体"/>
                <w:b/>
                <w:kern w:val="0"/>
                <w:sz w:val="18"/>
                <w:szCs w:val="18"/>
                <w:lang w:bidi="ar"/>
              </w:rPr>
              <w:t>四</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b/>
                <w:sz w:val="18"/>
                <w:szCs w:val="18"/>
              </w:rPr>
            </w:pPr>
            <w:r>
              <w:rPr>
                <w:rFonts w:hint="eastAsia" w:hAnsi="宋体"/>
                <w:b/>
                <w:kern w:val="0"/>
                <w:sz w:val="18"/>
                <w:szCs w:val="18"/>
                <w:lang w:bidi="ar"/>
              </w:rPr>
              <w:t>认知言语治疗</w:t>
            </w: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sz w:val="18"/>
                <w:szCs w:val="18"/>
              </w:rPr>
            </w:pPr>
          </w:p>
        </w:tc>
      </w:tr>
      <w:tr>
        <w:tblPrEx>
          <w:tblCellMar>
            <w:top w:w="0" w:type="dxa"/>
            <w:left w:w="0" w:type="dxa"/>
            <w:bottom w:w="0" w:type="dxa"/>
            <w:right w:w="0" w:type="dxa"/>
          </w:tblCellMar>
        </w:tblPrEx>
        <w:trPr>
          <w:trHeight w:val="572" w:hRule="exac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sz w:val="18"/>
                <w:szCs w:val="18"/>
              </w:rPr>
            </w:pPr>
            <w:r>
              <w:rPr>
                <w:rFonts w:hint="eastAsia"/>
                <w:kern w:val="0"/>
                <w:sz w:val="18"/>
                <w:szCs w:val="18"/>
                <w:lang w:bidi="ar"/>
              </w:rPr>
              <w:t>1</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sz w:val="18"/>
                <w:szCs w:val="18"/>
              </w:rPr>
            </w:pPr>
            <w:r>
              <w:rPr>
                <w:rFonts w:hint="eastAsia" w:hAnsi="宋体"/>
                <w:b/>
                <w:bCs/>
                <w:kern w:val="0"/>
                <w:sz w:val="18"/>
                <w:szCs w:val="18"/>
                <w:lang w:bidi="ar"/>
              </w:rPr>
              <w:t>认知训练</w:t>
            </w:r>
            <w:r>
              <w:rPr>
                <w:rFonts w:hint="eastAsia" w:hAnsi="宋体"/>
                <w:kern w:val="0"/>
                <w:sz w:val="18"/>
                <w:szCs w:val="18"/>
                <w:lang w:bidi="ar"/>
              </w:rPr>
              <w:t>：认知觉障碍训练（记忆力、计算力、促醒及知觉训练、计算机训练等）、失认症训练（视觉失认训练、单侧忽略训练、视空间失认训练）、失用症训练（意念性失用训练、意念运动性失用训练、结构性失用训练、穿衣失用训练等）。</w:t>
            </w:r>
          </w:p>
        </w:tc>
      </w:tr>
      <w:tr>
        <w:tblPrEx>
          <w:tblCellMar>
            <w:top w:w="0" w:type="dxa"/>
            <w:left w:w="0" w:type="dxa"/>
            <w:bottom w:w="0" w:type="dxa"/>
            <w:right w:w="0" w:type="dxa"/>
          </w:tblCellMar>
        </w:tblPrEx>
        <w:trPr>
          <w:trHeight w:val="369" w:hRule="exac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sz w:val="18"/>
                <w:szCs w:val="18"/>
              </w:rPr>
            </w:pPr>
            <w:r>
              <w:rPr>
                <w:rFonts w:hint="eastAsia"/>
                <w:kern w:val="0"/>
                <w:sz w:val="18"/>
                <w:szCs w:val="18"/>
                <w:lang w:bidi="ar"/>
              </w:rPr>
              <w:t>2</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sz w:val="18"/>
                <w:szCs w:val="18"/>
              </w:rPr>
            </w:pPr>
            <w:r>
              <w:rPr>
                <w:rFonts w:hint="eastAsia" w:hAnsi="宋体"/>
                <w:b/>
                <w:bCs/>
                <w:kern w:val="0"/>
                <w:sz w:val="18"/>
                <w:szCs w:val="18"/>
                <w:lang w:bidi="ar"/>
              </w:rPr>
              <w:t>失语症训练</w:t>
            </w:r>
            <w:r>
              <w:rPr>
                <w:rFonts w:hint="eastAsia" w:hAnsi="宋体"/>
                <w:kern w:val="0"/>
                <w:sz w:val="18"/>
                <w:szCs w:val="18"/>
                <w:lang w:bidi="ar"/>
              </w:rPr>
              <w:t>：听理解、阅读理解、言语表达、书写表达、实用交流能力、辅助交流等。</w:t>
            </w:r>
          </w:p>
        </w:tc>
      </w:tr>
      <w:tr>
        <w:tblPrEx>
          <w:tblCellMar>
            <w:top w:w="0" w:type="dxa"/>
            <w:left w:w="0" w:type="dxa"/>
            <w:bottom w:w="0" w:type="dxa"/>
            <w:right w:w="0" w:type="dxa"/>
          </w:tblCellMar>
        </w:tblPrEx>
        <w:trPr>
          <w:trHeight w:val="369" w:hRule="exac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sz w:val="18"/>
                <w:szCs w:val="18"/>
              </w:rPr>
            </w:pPr>
            <w:r>
              <w:rPr>
                <w:rFonts w:hint="eastAsia"/>
                <w:kern w:val="0"/>
                <w:sz w:val="18"/>
                <w:szCs w:val="18"/>
                <w:lang w:bidi="ar"/>
              </w:rPr>
              <w:t>3</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sz w:val="18"/>
                <w:szCs w:val="18"/>
              </w:rPr>
            </w:pPr>
            <w:r>
              <w:rPr>
                <w:rFonts w:hint="eastAsia" w:hAnsi="宋体"/>
                <w:b/>
                <w:bCs/>
                <w:kern w:val="0"/>
                <w:sz w:val="18"/>
                <w:szCs w:val="18"/>
                <w:lang w:bidi="ar"/>
              </w:rPr>
              <w:t>执行力训练</w:t>
            </w:r>
            <w:r>
              <w:rPr>
                <w:rFonts w:hint="eastAsia" w:hAnsi="宋体"/>
                <w:kern w:val="0"/>
                <w:sz w:val="18"/>
                <w:szCs w:val="18"/>
                <w:lang w:bidi="ar"/>
              </w:rPr>
              <w:t>：日常生活能力训练、作业活动训练、双重或多重任务训练、上肢机器人训练、情景模拟训练、镜像治疗等。</w:t>
            </w:r>
          </w:p>
        </w:tc>
      </w:tr>
      <w:tr>
        <w:tblPrEx>
          <w:tblCellMar>
            <w:top w:w="0" w:type="dxa"/>
            <w:left w:w="0" w:type="dxa"/>
            <w:bottom w:w="0" w:type="dxa"/>
            <w:right w:w="0" w:type="dxa"/>
          </w:tblCellMar>
        </w:tblPrEx>
        <w:trPr>
          <w:trHeight w:val="369" w:hRule="exac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sz w:val="18"/>
                <w:szCs w:val="18"/>
              </w:rPr>
            </w:pPr>
            <w:r>
              <w:rPr>
                <w:rFonts w:hint="eastAsia"/>
                <w:kern w:val="0"/>
                <w:sz w:val="18"/>
                <w:szCs w:val="18"/>
                <w:lang w:bidi="ar"/>
              </w:rPr>
              <w:t>4</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sz w:val="18"/>
                <w:szCs w:val="18"/>
              </w:rPr>
            </w:pPr>
            <w:r>
              <w:rPr>
                <w:rFonts w:hint="eastAsia" w:hAnsi="宋体"/>
                <w:b/>
                <w:bCs/>
                <w:kern w:val="0"/>
                <w:sz w:val="18"/>
                <w:szCs w:val="18"/>
                <w:lang w:bidi="ar"/>
              </w:rPr>
              <w:t>神经调控治疗</w:t>
            </w:r>
            <w:r>
              <w:rPr>
                <w:rFonts w:hint="eastAsia" w:hAnsi="宋体"/>
                <w:kern w:val="0"/>
                <w:sz w:val="18"/>
                <w:szCs w:val="18"/>
                <w:lang w:bidi="ar"/>
              </w:rPr>
              <w:t>：经颅直流电治疗、经颅磁治疗等。</w:t>
            </w:r>
          </w:p>
        </w:tc>
      </w:tr>
      <w:tr>
        <w:tblPrEx>
          <w:tblCellMar>
            <w:top w:w="0" w:type="dxa"/>
            <w:left w:w="0" w:type="dxa"/>
            <w:bottom w:w="0" w:type="dxa"/>
            <w:right w:w="0" w:type="dxa"/>
          </w:tblCellMar>
        </w:tblPrEx>
        <w:trPr>
          <w:trHeight w:val="369" w:hRule="exac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kern w:val="0"/>
                <w:sz w:val="18"/>
                <w:szCs w:val="18"/>
                <w:lang w:bidi="ar"/>
              </w:rPr>
            </w:pPr>
            <w:r>
              <w:rPr>
                <w:rFonts w:hint="eastAsia"/>
                <w:kern w:val="0"/>
                <w:sz w:val="18"/>
                <w:szCs w:val="18"/>
                <w:lang w:bidi="ar"/>
              </w:rPr>
              <w:t>5</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kern w:val="0"/>
                <w:sz w:val="18"/>
                <w:szCs w:val="18"/>
                <w:lang w:bidi="ar"/>
              </w:rPr>
            </w:pPr>
            <w:r>
              <w:rPr>
                <w:rFonts w:hint="eastAsia" w:hAnsi="宋体"/>
                <w:b/>
                <w:bCs/>
                <w:kern w:val="0"/>
                <w:sz w:val="18"/>
                <w:szCs w:val="18"/>
                <w:lang w:bidi="ar"/>
              </w:rPr>
              <w:t>脑生物反馈治疗</w:t>
            </w:r>
            <w:r>
              <w:rPr>
                <w:rFonts w:hint="eastAsia" w:hAnsi="宋体"/>
                <w:kern w:val="0"/>
                <w:sz w:val="18"/>
                <w:szCs w:val="18"/>
                <w:lang w:bidi="ar"/>
              </w:rPr>
              <w:t>：脑电治疗、生物反馈等。</w:t>
            </w:r>
          </w:p>
        </w:tc>
      </w:tr>
      <w:tr>
        <w:tblPrEx>
          <w:tblCellMar>
            <w:top w:w="0" w:type="dxa"/>
            <w:left w:w="0" w:type="dxa"/>
            <w:bottom w:w="0" w:type="dxa"/>
            <w:right w:w="0" w:type="dxa"/>
          </w:tblCellMar>
        </w:tblPrEx>
        <w:trPr>
          <w:trHeight w:val="4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b/>
                <w:sz w:val="18"/>
                <w:szCs w:val="18"/>
              </w:rPr>
            </w:pPr>
            <w:r>
              <w:rPr>
                <w:rFonts w:hint="eastAsia" w:hAnsi="宋体"/>
                <w:b/>
                <w:kern w:val="0"/>
                <w:sz w:val="18"/>
                <w:szCs w:val="18"/>
                <w:lang w:bidi="ar"/>
              </w:rPr>
              <w:t>五</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b/>
                <w:sz w:val="18"/>
                <w:szCs w:val="18"/>
              </w:rPr>
            </w:pPr>
            <w:r>
              <w:rPr>
                <w:rFonts w:hint="eastAsia" w:hAnsi="宋体"/>
                <w:b/>
                <w:kern w:val="0"/>
                <w:sz w:val="18"/>
                <w:szCs w:val="18"/>
                <w:lang w:bidi="ar"/>
              </w:rPr>
              <w:t>心理治疗</w:t>
            </w: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sz w:val="18"/>
                <w:szCs w:val="18"/>
              </w:rPr>
            </w:pPr>
          </w:p>
        </w:tc>
      </w:tr>
      <w:tr>
        <w:tblPrEx>
          <w:tblCellMar>
            <w:top w:w="0" w:type="dxa"/>
            <w:left w:w="0" w:type="dxa"/>
            <w:bottom w:w="0" w:type="dxa"/>
            <w:right w:w="0" w:type="dxa"/>
          </w:tblCellMar>
        </w:tblPrEx>
        <w:trPr>
          <w:trHeight w:val="4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sz w:val="18"/>
                <w:szCs w:val="18"/>
              </w:rPr>
            </w:pPr>
            <w:r>
              <w:rPr>
                <w:rFonts w:hint="eastAsia"/>
                <w:kern w:val="0"/>
                <w:sz w:val="18"/>
                <w:szCs w:val="18"/>
                <w:lang w:bidi="ar"/>
              </w:rPr>
              <w:t>1</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sz w:val="18"/>
                <w:szCs w:val="18"/>
              </w:rPr>
            </w:pPr>
            <w:r>
              <w:rPr>
                <w:rFonts w:hint="eastAsia" w:hAnsi="宋体"/>
                <w:b/>
                <w:bCs/>
                <w:sz w:val="18"/>
                <w:szCs w:val="18"/>
              </w:rPr>
              <w:t>心理健康教育</w:t>
            </w:r>
            <w:r>
              <w:rPr>
                <w:rFonts w:hint="eastAsia" w:hAnsi="宋体"/>
                <w:sz w:val="18"/>
                <w:szCs w:val="18"/>
              </w:rPr>
              <w:t>：心理健康教育讲座、心理健康教育辅导等。</w:t>
            </w:r>
          </w:p>
        </w:tc>
      </w:tr>
      <w:tr>
        <w:tblPrEx>
          <w:tblCellMar>
            <w:top w:w="0" w:type="dxa"/>
            <w:left w:w="0" w:type="dxa"/>
            <w:bottom w:w="0" w:type="dxa"/>
            <w:right w:w="0" w:type="dxa"/>
          </w:tblCellMar>
        </w:tblPrEx>
        <w:trPr>
          <w:trHeight w:val="4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kern w:val="0"/>
                <w:sz w:val="18"/>
                <w:szCs w:val="18"/>
                <w:lang w:bidi="ar"/>
              </w:rPr>
            </w:pP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sz w:val="18"/>
                <w:szCs w:val="18"/>
              </w:rPr>
            </w:pPr>
            <w:r>
              <w:rPr>
                <w:rFonts w:hint="eastAsia" w:hAnsi="宋体"/>
                <w:b/>
                <w:bCs/>
                <w:sz w:val="18"/>
                <w:szCs w:val="18"/>
              </w:rPr>
              <w:t>心理治疗</w:t>
            </w:r>
            <w:r>
              <w:rPr>
                <w:rFonts w:hint="eastAsia" w:hAnsi="宋体"/>
                <w:sz w:val="18"/>
                <w:szCs w:val="18"/>
              </w:rPr>
              <w:t>：正念疗法（正念减压疗法、正念认知疗法）、松弛训练（呼吸训练、肌肉放松、想象放松、苏比昂放松、冥想）、减压训练（宣泄、呐喊）、暗示治疗等。</w:t>
            </w:r>
          </w:p>
        </w:tc>
      </w:tr>
      <w:tr>
        <w:tblPrEx>
          <w:tblCellMar>
            <w:top w:w="0" w:type="dxa"/>
            <w:left w:w="0" w:type="dxa"/>
            <w:bottom w:w="0" w:type="dxa"/>
            <w:right w:w="0" w:type="dxa"/>
          </w:tblCellMar>
        </w:tblPrEx>
        <w:trPr>
          <w:trHeight w:val="4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eastAsia"/>
                <w:kern w:val="0"/>
                <w:sz w:val="18"/>
                <w:szCs w:val="18"/>
                <w:lang w:bidi="ar"/>
              </w:rPr>
            </w:pPr>
            <w:r>
              <w:rPr>
                <w:rFonts w:hint="eastAsia" w:hAnsi="宋体"/>
                <w:kern w:val="0"/>
                <w:sz w:val="18"/>
                <w:szCs w:val="18"/>
                <w:lang w:bidi="ar"/>
              </w:rPr>
              <w:t>六</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r>
              <w:rPr>
                <w:rFonts w:hint="eastAsia" w:hAnsi="宋体"/>
                <w:b/>
                <w:sz w:val="18"/>
                <w:szCs w:val="18"/>
              </w:rPr>
              <w:t>康复评定</w:t>
            </w: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sz w:val="18"/>
                <w:szCs w:val="18"/>
              </w:rPr>
            </w:pPr>
          </w:p>
        </w:tc>
      </w:tr>
      <w:tr>
        <w:tblPrEx>
          <w:tblCellMar>
            <w:top w:w="0" w:type="dxa"/>
            <w:left w:w="0" w:type="dxa"/>
            <w:bottom w:w="0" w:type="dxa"/>
            <w:right w:w="0" w:type="dxa"/>
          </w:tblCellMar>
        </w:tblPrEx>
        <w:trPr>
          <w:trHeight w:val="751"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kern w:val="0"/>
                <w:sz w:val="18"/>
                <w:szCs w:val="18"/>
                <w:lang w:bidi="ar"/>
              </w:rPr>
            </w:pPr>
            <w:r>
              <w:rPr>
                <w:rFonts w:hint="eastAsia"/>
                <w:kern w:val="0"/>
                <w:sz w:val="20"/>
                <w:szCs w:val="20"/>
                <w:lang w:bidi="ar"/>
              </w:rPr>
              <w:t>1</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spacing w:line="240" w:lineRule="exact"/>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eastAsia"/>
                <w:sz w:val="18"/>
                <w:szCs w:val="18"/>
              </w:rPr>
            </w:pPr>
            <w:r>
              <w:rPr>
                <w:rFonts w:hint="eastAsia" w:hAnsi="宋体"/>
                <w:b/>
                <w:bCs/>
                <w:kern w:val="0"/>
                <w:sz w:val="18"/>
                <w:szCs w:val="18"/>
                <w:lang w:bidi="ar"/>
              </w:rPr>
              <w:t>运动功能及疼痛评定</w:t>
            </w:r>
            <w:r>
              <w:rPr>
                <w:rFonts w:hint="eastAsia" w:hAnsi="宋体"/>
                <w:kern w:val="0"/>
                <w:sz w:val="18"/>
                <w:szCs w:val="18"/>
                <w:lang w:bidi="ar"/>
              </w:rPr>
              <w:t>：四肢肌肉形态、围度、张力、力量等功能评定；关节形态、对线、活动度、功能评定；骨骼形态及力线评定；神经、肌腱、结缔组织形态功能评定；感觉及疼痛评估；平衡、协调、共济、上肢灵活性、运动执行能力等运动控制评估；坐、站、转移评估；日常生活、作业及职业能力评估；体能评估等。</w:t>
            </w:r>
          </w:p>
        </w:tc>
      </w:tr>
      <w:tr>
        <w:tblPrEx>
          <w:tblCellMar>
            <w:top w:w="0" w:type="dxa"/>
            <w:left w:w="0" w:type="dxa"/>
            <w:bottom w:w="0" w:type="dxa"/>
            <w:right w:w="0" w:type="dxa"/>
          </w:tblCellMar>
        </w:tblPrEx>
        <w:trPr>
          <w:trHeight w:val="4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kern w:val="0"/>
                <w:sz w:val="18"/>
                <w:szCs w:val="18"/>
                <w:lang w:bidi="ar"/>
              </w:rPr>
            </w:pPr>
            <w:r>
              <w:rPr>
                <w:rFonts w:hint="eastAsia"/>
                <w:kern w:val="0"/>
                <w:sz w:val="20"/>
                <w:szCs w:val="20"/>
                <w:lang w:bidi="ar"/>
              </w:rPr>
              <w:t>2</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sz w:val="18"/>
                <w:szCs w:val="18"/>
              </w:rPr>
            </w:pPr>
            <w:r>
              <w:rPr>
                <w:rFonts w:hint="eastAsia" w:hAnsi="宋体"/>
                <w:b/>
                <w:bCs/>
                <w:kern w:val="0"/>
                <w:sz w:val="18"/>
                <w:szCs w:val="18"/>
                <w:lang w:bidi="ar"/>
              </w:rPr>
              <w:t>口咽面部功能评估</w:t>
            </w:r>
            <w:r>
              <w:rPr>
                <w:rFonts w:hint="eastAsia" w:hAnsi="宋体"/>
                <w:kern w:val="0"/>
                <w:sz w:val="18"/>
                <w:szCs w:val="18"/>
                <w:lang w:bidi="ar"/>
              </w:rPr>
              <w:t>：吞咽功能评估、构音功能评估、面部表情控制评估等。</w:t>
            </w:r>
          </w:p>
        </w:tc>
      </w:tr>
      <w:tr>
        <w:tblPrEx>
          <w:tblCellMar>
            <w:top w:w="0" w:type="dxa"/>
            <w:left w:w="0" w:type="dxa"/>
            <w:bottom w:w="0" w:type="dxa"/>
            <w:right w:w="0" w:type="dxa"/>
          </w:tblCellMar>
        </w:tblPrEx>
        <w:trPr>
          <w:trHeight w:val="4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kern w:val="0"/>
                <w:sz w:val="18"/>
                <w:szCs w:val="18"/>
                <w:lang w:bidi="ar"/>
              </w:rPr>
            </w:pPr>
            <w:r>
              <w:rPr>
                <w:rFonts w:hint="eastAsia"/>
                <w:kern w:val="0"/>
                <w:sz w:val="20"/>
                <w:szCs w:val="20"/>
                <w:lang w:bidi="ar"/>
              </w:rPr>
              <w:t>3</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sz w:val="18"/>
                <w:szCs w:val="18"/>
              </w:rPr>
            </w:pPr>
            <w:r>
              <w:rPr>
                <w:rFonts w:hint="eastAsia" w:hAnsi="宋体"/>
                <w:b/>
                <w:bCs/>
                <w:kern w:val="0"/>
                <w:sz w:val="18"/>
                <w:szCs w:val="18"/>
                <w:lang w:bidi="ar"/>
              </w:rPr>
              <w:t>肠道泌尿盆底功能评估</w:t>
            </w:r>
            <w:r>
              <w:rPr>
                <w:rFonts w:hint="eastAsia" w:hAnsi="宋体"/>
                <w:kern w:val="0"/>
                <w:sz w:val="18"/>
                <w:szCs w:val="18"/>
                <w:lang w:bidi="ar"/>
              </w:rPr>
              <w:t>：肠道功能评估、泌尿系统功能评估、盆底功能评估等。</w:t>
            </w:r>
          </w:p>
        </w:tc>
      </w:tr>
      <w:tr>
        <w:tblPrEx>
          <w:tblCellMar>
            <w:top w:w="0" w:type="dxa"/>
            <w:left w:w="0" w:type="dxa"/>
            <w:bottom w:w="0" w:type="dxa"/>
            <w:right w:w="0" w:type="dxa"/>
          </w:tblCellMar>
        </w:tblPrEx>
        <w:trPr>
          <w:trHeight w:val="4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kern w:val="0"/>
                <w:sz w:val="18"/>
                <w:szCs w:val="18"/>
                <w:lang w:bidi="ar"/>
              </w:rPr>
            </w:pPr>
            <w:r>
              <w:rPr>
                <w:rFonts w:hint="eastAsia"/>
                <w:kern w:val="0"/>
                <w:sz w:val="20"/>
                <w:szCs w:val="20"/>
                <w:lang w:bidi="ar"/>
              </w:rPr>
              <w:t>4</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sz w:val="18"/>
                <w:szCs w:val="18"/>
              </w:rPr>
            </w:pPr>
            <w:r>
              <w:rPr>
                <w:rFonts w:hint="eastAsia" w:hAnsi="宋体"/>
                <w:b/>
                <w:bCs/>
                <w:kern w:val="0"/>
                <w:sz w:val="18"/>
                <w:szCs w:val="18"/>
                <w:lang w:bidi="ar"/>
              </w:rPr>
              <w:t>认知言语功能评估</w:t>
            </w:r>
            <w:r>
              <w:rPr>
                <w:rFonts w:hint="eastAsia" w:hAnsi="宋体"/>
                <w:kern w:val="0"/>
                <w:sz w:val="18"/>
                <w:szCs w:val="18"/>
                <w:lang w:bidi="ar"/>
              </w:rPr>
              <w:t>：意识状态评估、情绪评估、认知功能评估、言语功能评估、执行功能评估等。</w:t>
            </w:r>
          </w:p>
        </w:tc>
      </w:tr>
      <w:tr>
        <w:tblPrEx>
          <w:tblCellMar>
            <w:top w:w="0" w:type="dxa"/>
            <w:left w:w="0" w:type="dxa"/>
            <w:bottom w:w="0" w:type="dxa"/>
            <w:right w:w="0" w:type="dxa"/>
          </w:tblCellMar>
        </w:tblPrEx>
        <w:trPr>
          <w:trHeight w:val="4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kern w:val="0"/>
                <w:sz w:val="20"/>
                <w:szCs w:val="20"/>
                <w:lang w:bidi="ar"/>
              </w:rPr>
            </w:pPr>
            <w:r>
              <w:rPr>
                <w:rFonts w:hint="eastAsia"/>
                <w:kern w:val="0"/>
                <w:sz w:val="20"/>
                <w:szCs w:val="20"/>
                <w:lang w:bidi="ar"/>
              </w:rPr>
              <w:t>5</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kern w:val="0"/>
                <w:sz w:val="18"/>
                <w:szCs w:val="18"/>
                <w:lang w:bidi="ar"/>
              </w:rPr>
            </w:pPr>
            <w:r>
              <w:rPr>
                <w:rFonts w:hint="eastAsia" w:hAnsi="宋体"/>
                <w:b/>
                <w:bCs/>
                <w:kern w:val="0"/>
                <w:sz w:val="18"/>
                <w:szCs w:val="18"/>
                <w:lang w:bidi="ar"/>
              </w:rPr>
              <w:t>心理评估</w:t>
            </w:r>
            <w:r>
              <w:rPr>
                <w:rFonts w:hint="eastAsia" w:hAnsi="宋体"/>
                <w:sz w:val="18"/>
                <w:szCs w:val="18"/>
              </w:rPr>
              <w:t>：精神症状评估、心理压力评估等。</w:t>
            </w:r>
          </w:p>
        </w:tc>
      </w:tr>
      <w:tr>
        <w:tblPrEx>
          <w:tblCellMar>
            <w:top w:w="0" w:type="dxa"/>
            <w:left w:w="0" w:type="dxa"/>
            <w:bottom w:w="0" w:type="dxa"/>
            <w:right w:w="0" w:type="dxa"/>
          </w:tblCellMar>
        </w:tblPrEx>
        <w:trPr>
          <w:trHeight w:val="400" w:hRule="atLeast"/>
          <w:jc w:val="center"/>
        </w:trPr>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kern w:val="0"/>
                <w:sz w:val="18"/>
                <w:szCs w:val="18"/>
                <w:lang w:bidi="ar"/>
              </w:rPr>
            </w:pPr>
            <w:r>
              <w:rPr>
                <w:rFonts w:hint="eastAsia"/>
                <w:kern w:val="0"/>
                <w:sz w:val="20"/>
                <w:szCs w:val="20"/>
                <w:lang w:bidi="ar"/>
              </w:rPr>
              <w:t>6</w:t>
            </w:r>
          </w:p>
        </w:tc>
        <w:tc>
          <w:tcPr>
            <w:tcW w:w="18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b/>
                <w:sz w:val="18"/>
                <w:szCs w:val="18"/>
              </w:rPr>
            </w:pPr>
          </w:p>
        </w:tc>
        <w:tc>
          <w:tcPr>
            <w:tcW w:w="113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sz w:val="18"/>
                <w:szCs w:val="18"/>
              </w:rPr>
            </w:pPr>
            <w:r>
              <w:rPr>
                <w:rFonts w:hint="eastAsia" w:hAnsi="宋体"/>
                <w:b/>
                <w:bCs/>
                <w:kern w:val="0"/>
                <w:sz w:val="18"/>
                <w:szCs w:val="18"/>
                <w:lang w:bidi="ar"/>
              </w:rPr>
              <w:t>社会功能评估</w:t>
            </w:r>
            <w:r>
              <w:rPr>
                <w:rFonts w:hint="eastAsia" w:hAnsi="宋体"/>
                <w:sz w:val="18"/>
                <w:szCs w:val="18"/>
              </w:rPr>
              <w:t>：社会功能缺陷评估等。</w:t>
            </w:r>
          </w:p>
        </w:tc>
      </w:tr>
    </w:tbl>
    <w:p>
      <w:pPr>
        <w:overflowPunct w:val="0"/>
        <w:adjustRightInd w:val="0"/>
        <w:snapToGrid w:val="0"/>
        <w:spacing w:line="580" w:lineRule="exact"/>
        <w:rPr>
          <w:rFonts w:hint="eastAsia" w:eastAsia="黑体"/>
          <w:snapToGrid w:val="0"/>
          <w:spacing w:val="-4"/>
          <w:kern w:val="0"/>
          <w:sz w:val="32"/>
          <w:szCs w:val="32"/>
        </w:rPr>
      </w:pPr>
      <w:r>
        <w:rPr>
          <w:rFonts w:hint="eastAsia" w:eastAsia="黑体"/>
          <w:snapToGrid w:val="0"/>
          <w:spacing w:val="-4"/>
          <w:kern w:val="0"/>
          <w:sz w:val="32"/>
          <w:szCs w:val="32"/>
        </w:rPr>
        <w:t>附件4</w:t>
      </w:r>
    </w:p>
    <w:p>
      <w:pPr>
        <w:overflowPunct w:val="0"/>
        <w:adjustRightInd w:val="0"/>
        <w:snapToGrid w:val="0"/>
        <w:spacing w:before="100" w:beforeAutospacing="1" w:after="100" w:afterAutospacing="1" w:line="580" w:lineRule="exact"/>
        <w:jc w:val="center"/>
        <w:rPr>
          <w:rFonts w:hint="eastAsia" w:eastAsia="方正小标宋简体"/>
          <w:snapToGrid w:val="0"/>
          <w:spacing w:val="-4"/>
          <w:kern w:val="0"/>
          <w:sz w:val="44"/>
          <w:szCs w:val="32"/>
        </w:rPr>
      </w:pPr>
      <w:r>
        <w:rPr>
          <w:rFonts w:hint="eastAsia" w:eastAsia="方正小标宋简体"/>
          <w:snapToGrid w:val="0"/>
          <w:spacing w:val="-4"/>
          <w:kern w:val="0"/>
          <w:sz w:val="44"/>
          <w:szCs w:val="32"/>
        </w:rPr>
        <w:t>苏州市特殊物理治疗和康复医疗服务项目价格表</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7" w:type="dxa"/>
          <w:bottom w:w="0" w:type="dxa"/>
          <w:right w:w="17" w:type="dxa"/>
        </w:tblCellMar>
      </w:tblPr>
      <w:tblGrid>
        <w:gridCol w:w="628"/>
        <w:gridCol w:w="1170"/>
        <w:gridCol w:w="1755"/>
        <w:gridCol w:w="4252"/>
        <w:gridCol w:w="567"/>
        <w:gridCol w:w="624"/>
        <w:gridCol w:w="624"/>
        <w:gridCol w:w="624"/>
        <w:gridCol w:w="624"/>
        <w:gridCol w:w="198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628" w:type="dxa"/>
            <w:noWrap w:val="0"/>
            <w:vAlign w:val="center"/>
          </w:tcPr>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序号</w:t>
            </w:r>
          </w:p>
        </w:tc>
        <w:tc>
          <w:tcPr>
            <w:tcW w:w="1170" w:type="dxa"/>
            <w:noWrap w:val="0"/>
            <w:vAlign w:val="center"/>
          </w:tcPr>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编</w:t>
            </w:r>
            <w:r>
              <w:rPr>
                <w:rFonts w:hint="eastAsia" w:eastAsia="黑体"/>
                <w:spacing w:val="-4"/>
                <w:kern w:val="0"/>
                <w:sz w:val="18"/>
                <w:szCs w:val="18"/>
              </w:rPr>
              <w:t xml:space="preserve">  </w:t>
            </w:r>
            <w:r>
              <w:rPr>
                <w:rFonts w:hint="eastAsia" w:hAnsi="黑体" w:eastAsia="黑体"/>
                <w:spacing w:val="-4"/>
                <w:kern w:val="0"/>
                <w:sz w:val="18"/>
                <w:szCs w:val="18"/>
              </w:rPr>
              <w:t>码</w:t>
            </w:r>
          </w:p>
        </w:tc>
        <w:tc>
          <w:tcPr>
            <w:tcW w:w="1755" w:type="dxa"/>
            <w:noWrap w:val="0"/>
            <w:vAlign w:val="center"/>
          </w:tcPr>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项</w:t>
            </w:r>
            <w:r>
              <w:rPr>
                <w:rFonts w:hint="eastAsia" w:eastAsia="黑体"/>
                <w:spacing w:val="-4"/>
                <w:kern w:val="0"/>
                <w:sz w:val="18"/>
                <w:szCs w:val="18"/>
              </w:rPr>
              <w:t xml:space="preserve">  </w:t>
            </w:r>
            <w:r>
              <w:rPr>
                <w:rFonts w:hint="eastAsia" w:hAnsi="黑体" w:eastAsia="黑体"/>
                <w:spacing w:val="-4"/>
                <w:kern w:val="0"/>
                <w:sz w:val="18"/>
                <w:szCs w:val="18"/>
              </w:rPr>
              <w:t>目</w:t>
            </w:r>
            <w:r>
              <w:rPr>
                <w:rFonts w:hint="eastAsia" w:eastAsia="黑体"/>
                <w:spacing w:val="-4"/>
                <w:kern w:val="0"/>
                <w:sz w:val="18"/>
                <w:szCs w:val="18"/>
              </w:rPr>
              <w:t xml:space="preserve">  </w:t>
            </w:r>
            <w:r>
              <w:rPr>
                <w:rFonts w:hint="eastAsia" w:hAnsi="黑体" w:eastAsia="黑体"/>
                <w:spacing w:val="-4"/>
                <w:kern w:val="0"/>
                <w:sz w:val="18"/>
                <w:szCs w:val="18"/>
              </w:rPr>
              <w:t>名</w:t>
            </w:r>
            <w:r>
              <w:rPr>
                <w:rFonts w:hint="eastAsia" w:eastAsia="黑体"/>
                <w:spacing w:val="-4"/>
                <w:kern w:val="0"/>
                <w:sz w:val="18"/>
                <w:szCs w:val="18"/>
              </w:rPr>
              <w:t xml:space="preserve">  </w:t>
            </w:r>
            <w:r>
              <w:rPr>
                <w:rFonts w:hint="eastAsia" w:hAnsi="黑体" w:eastAsia="黑体"/>
                <w:spacing w:val="-4"/>
                <w:kern w:val="0"/>
                <w:sz w:val="18"/>
                <w:szCs w:val="18"/>
              </w:rPr>
              <w:t>称</w:t>
            </w:r>
          </w:p>
        </w:tc>
        <w:tc>
          <w:tcPr>
            <w:tcW w:w="4252" w:type="dxa"/>
            <w:noWrap w:val="0"/>
            <w:vAlign w:val="center"/>
          </w:tcPr>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项</w:t>
            </w:r>
            <w:r>
              <w:rPr>
                <w:rFonts w:hint="eastAsia" w:eastAsia="黑体"/>
                <w:spacing w:val="-4"/>
                <w:kern w:val="0"/>
                <w:sz w:val="18"/>
                <w:szCs w:val="18"/>
              </w:rPr>
              <w:t xml:space="preserve">  </w:t>
            </w:r>
            <w:r>
              <w:rPr>
                <w:rFonts w:hint="eastAsia" w:hAnsi="黑体" w:eastAsia="黑体"/>
                <w:spacing w:val="-4"/>
                <w:kern w:val="0"/>
                <w:sz w:val="18"/>
                <w:szCs w:val="18"/>
              </w:rPr>
              <w:t>目</w:t>
            </w:r>
            <w:r>
              <w:rPr>
                <w:rFonts w:hint="eastAsia" w:eastAsia="黑体"/>
                <w:spacing w:val="-4"/>
                <w:kern w:val="0"/>
                <w:sz w:val="18"/>
                <w:szCs w:val="18"/>
              </w:rPr>
              <w:t xml:space="preserve">  </w:t>
            </w:r>
            <w:r>
              <w:rPr>
                <w:rFonts w:hint="eastAsia" w:hAnsi="黑体" w:eastAsia="黑体"/>
                <w:spacing w:val="-4"/>
                <w:kern w:val="0"/>
                <w:sz w:val="18"/>
                <w:szCs w:val="18"/>
              </w:rPr>
              <w:t>内</w:t>
            </w:r>
            <w:r>
              <w:rPr>
                <w:rFonts w:hint="eastAsia" w:eastAsia="黑体"/>
                <w:spacing w:val="-4"/>
                <w:kern w:val="0"/>
                <w:sz w:val="18"/>
                <w:szCs w:val="18"/>
              </w:rPr>
              <w:t xml:space="preserve">  </w:t>
            </w:r>
            <w:r>
              <w:rPr>
                <w:rFonts w:hint="eastAsia" w:hAnsi="黑体" w:eastAsia="黑体"/>
                <w:spacing w:val="-4"/>
                <w:kern w:val="0"/>
                <w:sz w:val="18"/>
                <w:szCs w:val="18"/>
              </w:rPr>
              <w:t>涵</w:t>
            </w:r>
          </w:p>
        </w:tc>
        <w:tc>
          <w:tcPr>
            <w:tcW w:w="567" w:type="dxa"/>
            <w:noWrap w:val="0"/>
            <w:vAlign w:val="center"/>
          </w:tcPr>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除外</w:t>
            </w:r>
          </w:p>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内容</w:t>
            </w:r>
          </w:p>
        </w:tc>
        <w:tc>
          <w:tcPr>
            <w:tcW w:w="624" w:type="dxa"/>
            <w:noWrap w:val="0"/>
            <w:vAlign w:val="center"/>
          </w:tcPr>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计价</w:t>
            </w:r>
          </w:p>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单位</w:t>
            </w:r>
          </w:p>
        </w:tc>
        <w:tc>
          <w:tcPr>
            <w:tcW w:w="624" w:type="dxa"/>
            <w:noWrap w:val="0"/>
            <w:vAlign w:val="center"/>
          </w:tcPr>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三类</w:t>
            </w:r>
          </w:p>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医院</w:t>
            </w:r>
          </w:p>
        </w:tc>
        <w:tc>
          <w:tcPr>
            <w:tcW w:w="624" w:type="dxa"/>
            <w:noWrap w:val="0"/>
            <w:vAlign w:val="center"/>
          </w:tcPr>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二类</w:t>
            </w:r>
          </w:p>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医院</w:t>
            </w:r>
          </w:p>
        </w:tc>
        <w:tc>
          <w:tcPr>
            <w:tcW w:w="624" w:type="dxa"/>
            <w:noWrap w:val="0"/>
            <w:vAlign w:val="center"/>
          </w:tcPr>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一类</w:t>
            </w:r>
          </w:p>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医院</w:t>
            </w:r>
          </w:p>
        </w:tc>
        <w:tc>
          <w:tcPr>
            <w:tcW w:w="1984" w:type="dxa"/>
            <w:noWrap w:val="0"/>
            <w:vAlign w:val="center"/>
          </w:tcPr>
          <w:p>
            <w:pPr>
              <w:widowControl/>
              <w:adjustRightInd w:val="0"/>
              <w:snapToGrid w:val="0"/>
              <w:jc w:val="center"/>
              <w:rPr>
                <w:rFonts w:hint="eastAsia" w:eastAsia="黑体"/>
                <w:spacing w:val="-4"/>
                <w:kern w:val="0"/>
                <w:sz w:val="18"/>
                <w:szCs w:val="18"/>
              </w:rPr>
            </w:pPr>
            <w:r>
              <w:rPr>
                <w:rFonts w:hint="eastAsia" w:hAnsi="黑体" w:eastAsia="黑体"/>
                <w:spacing w:val="-4"/>
                <w:kern w:val="0"/>
                <w:sz w:val="18"/>
                <w:szCs w:val="18"/>
              </w:rPr>
              <w:t>说</w:t>
            </w:r>
            <w:r>
              <w:rPr>
                <w:rFonts w:hint="eastAsia" w:eastAsia="黑体"/>
                <w:spacing w:val="-4"/>
                <w:kern w:val="0"/>
                <w:sz w:val="18"/>
                <w:szCs w:val="18"/>
              </w:rPr>
              <w:t xml:space="preserve">  </w:t>
            </w:r>
            <w:r>
              <w:rPr>
                <w:rFonts w:hint="eastAsia" w:hAnsi="黑体" w:eastAsia="黑体"/>
                <w:spacing w:val="-4"/>
                <w:kern w:val="0"/>
                <w:sz w:val="18"/>
                <w:szCs w:val="18"/>
              </w:rPr>
              <w:t>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628" w:type="dxa"/>
            <w:noWrap w:val="0"/>
            <w:vAlign w:val="center"/>
          </w:tcPr>
          <w:p>
            <w:pPr>
              <w:widowControl/>
              <w:adjustRightInd w:val="0"/>
              <w:snapToGrid w:val="0"/>
              <w:jc w:val="center"/>
              <w:rPr>
                <w:rFonts w:hint="eastAsia" w:eastAsia="黑体"/>
                <w:spacing w:val="-4"/>
                <w:kern w:val="0"/>
                <w:sz w:val="18"/>
                <w:szCs w:val="18"/>
              </w:rPr>
            </w:pPr>
            <w:r>
              <w:rPr>
                <w:rFonts w:hint="eastAsia"/>
                <w:spacing w:val="-4"/>
                <w:kern w:val="0"/>
                <w:sz w:val="18"/>
                <w:szCs w:val="18"/>
              </w:rPr>
              <w:t>1</w:t>
            </w:r>
          </w:p>
        </w:tc>
        <w:tc>
          <w:tcPr>
            <w:tcW w:w="1170" w:type="dxa"/>
            <w:noWrap w:val="0"/>
            <w:vAlign w:val="center"/>
          </w:tcPr>
          <w:p>
            <w:pPr>
              <w:widowControl/>
              <w:jc w:val="center"/>
              <w:textAlignment w:val="center"/>
              <w:rPr>
                <w:rFonts w:hint="eastAsia" w:eastAsia="黑体"/>
                <w:spacing w:val="-4"/>
                <w:kern w:val="0"/>
                <w:sz w:val="18"/>
                <w:szCs w:val="18"/>
              </w:rPr>
            </w:pPr>
            <w:r>
              <w:rPr>
                <w:rFonts w:hint="eastAsia"/>
                <w:kern w:val="0"/>
                <w:sz w:val="18"/>
                <w:szCs w:val="18"/>
                <w:lang w:bidi="ar"/>
              </w:rPr>
              <w:t>311503005</w:t>
            </w:r>
          </w:p>
        </w:tc>
        <w:tc>
          <w:tcPr>
            <w:tcW w:w="1755" w:type="dxa"/>
            <w:noWrap w:val="0"/>
            <w:vAlign w:val="center"/>
          </w:tcPr>
          <w:p>
            <w:pPr>
              <w:widowControl/>
              <w:jc w:val="left"/>
              <w:textAlignment w:val="center"/>
              <w:rPr>
                <w:rFonts w:hint="eastAsia" w:eastAsia="黑体"/>
                <w:spacing w:val="-4"/>
                <w:kern w:val="0"/>
                <w:sz w:val="18"/>
                <w:szCs w:val="18"/>
              </w:rPr>
            </w:pPr>
            <w:r>
              <w:rPr>
                <w:rFonts w:hint="eastAsia" w:hAnsi="宋体"/>
                <w:spacing w:val="-4"/>
                <w:kern w:val="0"/>
                <w:sz w:val="18"/>
                <w:szCs w:val="18"/>
              </w:rPr>
              <w:t>多参数监护无抽搐电休克治疗</w:t>
            </w:r>
          </w:p>
        </w:tc>
        <w:tc>
          <w:tcPr>
            <w:tcW w:w="4252" w:type="dxa"/>
            <w:noWrap w:val="0"/>
            <w:vAlign w:val="center"/>
          </w:tcPr>
          <w:p>
            <w:pPr>
              <w:widowControl/>
              <w:spacing w:line="240" w:lineRule="exact"/>
              <w:jc w:val="left"/>
              <w:textAlignment w:val="center"/>
              <w:rPr>
                <w:rFonts w:hint="eastAsia" w:eastAsia="黑体"/>
                <w:spacing w:val="-4"/>
                <w:kern w:val="0"/>
                <w:sz w:val="18"/>
                <w:szCs w:val="18"/>
              </w:rPr>
            </w:pPr>
            <w:r>
              <w:rPr>
                <w:rFonts w:hint="eastAsia" w:hAnsi="宋体"/>
                <w:spacing w:val="-4"/>
                <w:kern w:val="0"/>
                <w:sz w:val="18"/>
                <w:szCs w:val="18"/>
              </w:rPr>
              <w:t>使用多参数监护无抽搐电休克治疗仪进行治疗。首先进行躯体状况、精神状况的评估。进行脑电、肌电、心电及生命体征监护，静脉全麻、肌松，人工呼吸维持。必要时使用呼吸机辅助呼吸。电极安放部位皮肤的导电性处理、口腔及牙齿保护，电阻测定、能量滴定、电刺激，填写记录单，对治疗参数人工分析，进行治疗前后综合评估。不含呼吸机辅助呼吸和麻醉。含电极</w:t>
            </w:r>
          </w:p>
        </w:tc>
        <w:tc>
          <w:tcPr>
            <w:tcW w:w="567" w:type="dxa"/>
            <w:noWrap w:val="0"/>
            <w:vAlign w:val="center"/>
          </w:tcPr>
          <w:p>
            <w:pPr>
              <w:rPr>
                <w:rFonts w:hint="eastAsia" w:eastAsia="黑体"/>
                <w:spacing w:val="-4"/>
                <w:kern w:val="0"/>
                <w:sz w:val="18"/>
                <w:szCs w:val="18"/>
              </w:rPr>
            </w:pPr>
          </w:p>
        </w:tc>
        <w:tc>
          <w:tcPr>
            <w:tcW w:w="624" w:type="dxa"/>
            <w:noWrap w:val="0"/>
            <w:vAlign w:val="center"/>
          </w:tcPr>
          <w:p>
            <w:pPr>
              <w:widowControl/>
              <w:jc w:val="center"/>
              <w:textAlignment w:val="center"/>
              <w:rPr>
                <w:rFonts w:hint="eastAsia" w:eastAsia="黑体"/>
                <w:spacing w:val="-4"/>
                <w:kern w:val="0"/>
                <w:sz w:val="18"/>
                <w:szCs w:val="18"/>
              </w:rPr>
            </w:pPr>
            <w:r>
              <w:rPr>
                <w:rFonts w:hint="eastAsia" w:hAnsi="宋体"/>
                <w:kern w:val="0"/>
                <w:sz w:val="18"/>
                <w:szCs w:val="18"/>
                <w:lang w:bidi="ar"/>
              </w:rPr>
              <w:t>次</w:t>
            </w:r>
          </w:p>
        </w:tc>
        <w:tc>
          <w:tcPr>
            <w:tcW w:w="624" w:type="dxa"/>
            <w:noWrap w:val="0"/>
            <w:vAlign w:val="center"/>
          </w:tcPr>
          <w:p>
            <w:pPr>
              <w:widowControl/>
              <w:jc w:val="center"/>
              <w:textAlignment w:val="center"/>
              <w:rPr>
                <w:rFonts w:hint="eastAsia" w:eastAsia="黑体"/>
                <w:spacing w:val="-4"/>
                <w:kern w:val="0"/>
                <w:sz w:val="18"/>
                <w:szCs w:val="18"/>
              </w:rPr>
            </w:pPr>
            <w:r>
              <w:rPr>
                <w:rFonts w:hint="eastAsia"/>
                <w:kern w:val="0"/>
                <w:sz w:val="18"/>
                <w:szCs w:val="18"/>
                <w:lang w:bidi="ar"/>
              </w:rPr>
              <w:t>300</w:t>
            </w:r>
          </w:p>
        </w:tc>
        <w:tc>
          <w:tcPr>
            <w:tcW w:w="624" w:type="dxa"/>
            <w:noWrap w:val="0"/>
            <w:vAlign w:val="center"/>
          </w:tcPr>
          <w:p>
            <w:pPr>
              <w:widowControl/>
              <w:adjustRightInd w:val="0"/>
              <w:snapToGrid w:val="0"/>
              <w:jc w:val="center"/>
              <w:rPr>
                <w:rFonts w:hint="eastAsia" w:eastAsia="黑体"/>
                <w:spacing w:val="-4"/>
                <w:kern w:val="0"/>
                <w:sz w:val="18"/>
                <w:szCs w:val="18"/>
              </w:rPr>
            </w:pPr>
            <w:r>
              <w:rPr>
                <w:rFonts w:hint="eastAsia"/>
                <w:kern w:val="0"/>
                <w:sz w:val="18"/>
                <w:szCs w:val="18"/>
                <w:lang w:bidi="ar"/>
              </w:rPr>
              <w:t>300</w:t>
            </w:r>
          </w:p>
        </w:tc>
        <w:tc>
          <w:tcPr>
            <w:tcW w:w="624" w:type="dxa"/>
            <w:noWrap w:val="0"/>
            <w:vAlign w:val="center"/>
          </w:tcPr>
          <w:p>
            <w:pPr>
              <w:widowControl/>
              <w:adjustRightInd w:val="0"/>
              <w:snapToGrid w:val="0"/>
              <w:jc w:val="center"/>
              <w:rPr>
                <w:rFonts w:hint="eastAsia" w:eastAsia="黑体"/>
                <w:spacing w:val="-4"/>
                <w:kern w:val="0"/>
                <w:sz w:val="18"/>
                <w:szCs w:val="18"/>
              </w:rPr>
            </w:pPr>
            <w:r>
              <w:rPr>
                <w:rFonts w:hint="eastAsia"/>
                <w:kern w:val="0"/>
                <w:sz w:val="18"/>
                <w:szCs w:val="18"/>
                <w:lang w:bidi="ar"/>
              </w:rPr>
              <w:t>300</w:t>
            </w:r>
          </w:p>
        </w:tc>
        <w:tc>
          <w:tcPr>
            <w:tcW w:w="1984" w:type="dxa"/>
            <w:noWrap w:val="0"/>
            <w:vAlign w:val="center"/>
          </w:tcPr>
          <w:p>
            <w:pPr>
              <w:widowControl/>
              <w:adjustRightInd w:val="0"/>
              <w:snapToGrid w:val="0"/>
              <w:jc w:val="center"/>
              <w:rPr>
                <w:rFonts w:hint="eastAsia" w:eastAsia="黑体"/>
                <w:spacing w:val="-4"/>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628"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2</w:t>
            </w:r>
          </w:p>
        </w:tc>
        <w:tc>
          <w:tcPr>
            <w:tcW w:w="1170"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340100029</w:t>
            </w:r>
          </w:p>
        </w:tc>
        <w:tc>
          <w:tcPr>
            <w:tcW w:w="1755" w:type="dxa"/>
            <w:noWrap w:val="0"/>
            <w:vAlign w:val="center"/>
          </w:tcPr>
          <w:p>
            <w:pPr>
              <w:widowControl/>
              <w:adjustRightInd w:val="0"/>
              <w:snapToGrid w:val="0"/>
              <w:jc w:val="left"/>
              <w:rPr>
                <w:rFonts w:hint="eastAsia"/>
                <w:spacing w:val="-4"/>
                <w:kern w:val="0"/>
                <w:sz w:val="18"/>
                <w:szCs w:val="18"/>
              </w:rPr>
            </w:pPr>
            <w:r>
              <w:rPr>
                <w:rFonts w:hint="eastAsia" w:hAnsi="宋体"/>
                <w:spacing w:val="-4"/>
                <w:kern w:val="0"/>
                <w:sz w:val="18"/>
                <w:szCs w:val="18"/>
              </w:rPr>
              <w:t>非手术脊柱减压治疗</w:t>
            </w:r>
          </w:p>
        </w:tc>
        <w:tc>
          <w:tcPr>
            <w:tcW w:w="4252" w:type="dxa"/>
            <w:noWrap w:val="0"/>
            <w:vAlign w:val="center"/>
          </w:tcPr>
          <w:p>
            <w:pPr>
              <w:widowControl/>
              <w:adjustRightInd w:val="0"/>
              <w:snapToGrid w:val="0"/>
              <w:rPr>
                <w:rFonts w:hint="eastAsia"/>
                <w:spacing w:val="-4"/>
                <w:kern w:val="0"/>
                <w:sz w:val="18"/>
                <w:szCs w:val="18"/>
              </w:rPr>
            </w:pPr>
            <w:r>
              <w:rPr>
                <w:rFonts w:hint="eastAsia" w:hAnsi="宋体"/>
                <w:spacing w:val="-4"/>
                <w:kern w:val="0"/>
                <w:sz w:val="18"/>
                <w:szCs w:val="18"/>
              </w:rPr>
              <w:t>使用非手术减压治疗系统，用于膨出型、突出型脊柱病变患者的治疗</w:t>
            </w:r>
          </w:p>
        </w:tc>
        <w:tc>
          <w:tcPr>
            <w:tcW w:w="567" w:type="dxa"/>
            <w:noWrap w:val="0"/>
            <w:vAlign w:val="center"/>
          </w:tcPr>
          <w:p>
            <w:pPr>
              <w:widowControl/>
              <w:adjustRightInd w:val="0"/>
              <w:snapToGrid w:val="0"/>
              <w:jc w:val="center"/>
              <w:rPr>
                <w:rFonts w:hint="eastAsia"/>
                <w:spacing w:val="-4"/>
                <w:kern w:val="0"/>
                <w:sz w:val="18"/>
                <w:szCs w:val="18"/>
              </w:rPr>
            </w:pP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45</w:t>
            </w:r>
            <w:r>
              <w:rPr>
                <w:rFonts w:hint="eastAsia" w:hAnsi="宋体"/>
                <w:spacing w:val="-4"/>
                <w:kern w:val="0"/>
                <w:sz w:val="18"/>
                <w:szCs w:val="18"/>
              </w:rPr>
              <w:t>分钟</w:t>
            </w:r>
            <w:r>
              <w:rPr>
                <w:rFonts w:hint="eastAsia"/>
                <w:spacing w:val="-4"/>
                <w:kern w:val="0"/>
                <w:sz w:val="18"/>
                <w:szCs w:val="18"/>
              </w:rPr>
              <w:t>/</w:t>
            </w:r>
            <w:r>
              <w:rPr>
                <w:rFonts w:hint="eastAsia" w:hAnsi="宋体"/>
                <w:spacing w:val="-4"/>
                <w:kern w:val="0"/>
                <w:sz w:val="18"/>
                <w:szCs w:val="18"/>
              </w:rPr>
              <w:t>次</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245</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245</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245</w:t>
            </w:r>
          </w:p>
        </w:tc>
        <w:tc>
          <w:tcPr>
            <w:tcW w:w="1984" w:type="dxa"/>
            <w:noWrap w:val="0"/>
            <w:vAlign w:val="center"/>
          </w:tcPr>
          <w:p>
            <w:pPr>
              <w:widowControl/>
              <w:adjustRightInd w:val="0"/>
              <w:snapToGrid w:val="0"/>
              <w:rPr>
                <w:rFonts w:hint="eastAsia"/>
                <w:spacing w:val="-4"/>
                <w:kern w:val="0"/>
                <w:sz w:val="18"/>
                <w:szCs w:val="18"/>
              </w:rPr>
            </w:pPr>
            <w:r>
              <w:rPr>
                <w:rFonts w:hint="eastAsia" w:hAnsi="宋体"/>
                <w:spacing w:val="-4"/>
                <w:kern w:val="0"/>
                <w:sz w:val="18"/>
                <w:szCs w:val="18"/>
              </w:rPr>
              <w:t>在宁省管医院价格，我市参照执行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628"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3</w:t>
            </w:r>
          </w:p>
        </w:tc>
        <w:tc>
          <w:tcPr>
            <w:tcW w:w="1170"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340200007-a</w:t>
            </w:r>
          </w:p>
        </w:tc>
        <w:tc>
          <w:tcPr>
            <w:tcW w:w="1755" w:type="dxa"/>
            <w:noWrap w:val="0"/>
            <w:vAlign w:val="center"/>
          </w:tcPr>
          <w:p>
            <w:pPr>
              <w:widowControl/>
              <w:adjustRightInd w:val="0"/>
              <w:snapToGrid w:val="0"/>
              <w:jc w:val="left"/>
              <w:rPr>
                <w:rFonts w:hint="eastAsia"/>
                <w:spacing w:val="-4"/>
                <w:kern w:val="0"/>
                <w:sz w:val="18"/>
                <w:szCs w:val="18"/>
              </w:rPr>
            </w:pPr>
            <w:r>
              <w:rPr>
                <w:rFonts w:hint="eastAsia" w:hAnsi="宋体"/>
                <w:spacing w:val="-4"/>
                <w:kern w:val="0"/>
                <w:sz w:val="18"/>
                <w:szCs w:val="18"/>
              </w:rPr>
              <w:t>步行表面肌电分析</w:t>
            </w:r>
          </w:p>
        </w:tc>
        <w:tc>
          <w:tcPr>
            <w:tcW w:w="4252" w:type="dxa"/>
            <w:noWrap w:val="0"/>
            <w:vAlign w:val="center"/>
          </w:tcPr>
          <w:p>
            <w:pPr>
              <w:widowControl/>
              <w:adjustRightInd w:val="0"/>
              <w:snapToGrid w:val="0"/>
              <w:rPr>
                <w:rFonts w:hint="eastAsia"/>
                <w:spacing w:val="-4"/>
                <w:kern w:val="0"/>
                <w:sz w:val="18"/>
                <w:szCs w:val="18"/>
              </w:rPr>
            </w:pPr>
            <w:r>
              <w:rPr>
                <w:rFonts w:hint="eastAsia" w:hAnsi="宋体"/>
                <w:spacing w:val="-4"/>
                <w:kern w:val="0"/>
                <w:sz w:val="18"/>
                <w:szCs w:val="18"/>
              </w:rPr>
              <w:t>含检测报告、评定及治疗建议</w:t>
            </w:r>
          </w:p>
        </w:tc>
        <w:tc>
          <w:tcPr>
            <w:tcW w:w="567" w:type="dxa"/>
            <w:noWrap w:val="0"/>
            <w:vAlign w:val="center"/>
          </w:tcPr>
          <w:p>
            <w:pPr>
              <w:widowControl/>
              <w:adjustRightInd w:val="0"/>
              <w:snapToGrid w:val="0"/>
              <w:jc w:val="center"/>
              <w:rPr>
                <w:rFonts w:hint="eastAsia"/>
                <w:spacing w:val="-4"/>
                <w:kern w:val="0"/>
                <w:sz w:val="18"/>
                <w:szCs w:val="18"/>
              </w:rPr>
            </w:pPr>
          </w:p>
        </w:tc>
        <w:tc>
          <w:tcPr>
            <w:tcW w:w="624" w:type="dxa"/>
            <w:noWrap w:val="0"/>
            <w:vAlign w:val="center"/>
          </w:tcPr>
          <w:p>
            <w:pPr>
              <w:widowControl/>
              <w:adjustRightInd w:val="0"/>
              <w:snapToGrid w:val="0"/>
              <w:jc w:val="center"/>
              <w:rPr>
                <w:rFonts w:hint="eastAsia"/>
                <w:spacing w:val="-4"/>
                <w:kern w:val="0"/>
                <w:sz w:val="18"/>
                <w:szCs w:val="18"/>
              </w:rPr>
            </w:pPr>
            <w:r>
              <w:rPr>
                <w:rFonts w:hint="eastAsia" w:hAnsi="宋体"/>
                <w:spacing w:val="-4"/>
                <w:kern w:val="0"/>
                <w:sz w:val="18"/>
                <w:szCs w:val="18"/>
              </w:rPr>
              <w:t>次</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330</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330</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254</w:t>
            </w:r>
          </w:p>
        </w:tc>
        <w:tc>
          <w:tcPr>
            <w:tcW w:w="1984" w:type="dxa"/>
            <w:noWrap w:val="0"/>
            <w:vAlign w:val="center"/>
          </w:tcPr>
          <w:p>
            <w:pPr>
              <w:widowControl/>
              <w:adjustRightInd w:val="0"/>
              <w:snapToGrid w:val="0"/>
              <w:rPr>
                <w:rFonts w:hint="eastAsia"/>
                <w:spacing w:val="-4"/>
                <w:kern w:val="0"/>
                <w:sz w:val="18"/>
                <w:szCs w:val="18"/>
              </w:rPr>
            </w:pPr>
            <w:r>
              <w:rPr>
                <w:rFonts w:hint="eastAsia" w:hAnsi="宋体"/>
                <w:spacing w:val="-4"/>
                <w:kern w:val="0"/>
                <w:sz w:val="18"/>
                <w:szCs w:val="18"/>
              </w:rPr>
              <w:t>平均检测分析时间不少于</w:t>
            </w:r>
            <w:r>
              <w:rPr>
                <w:rFonts w:hint="eastAsia"/>
                <w:spacing w:val="-4"/>
                <w:kern w:val="0"/>
                <w:sz w:val="18"/>
                <w:szCs w:val="18"/>
              </w:rPr>
              <w:t>2.5</w:t>
            </w:r>
            <w:r>
              <w:rPr>
                <w:rFonts w:hint="eastAsia" w:hAnsi="宋体"/>
                <w:spacing w:val="-4"/>
                <w:kern w:val="0"/>
                <w:sz w:val="18"/>
                <w:szCs w:val="18"/>
              </w:rPr>
              <w:t>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628"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4</w:t>
            </w:r>
          </w:p>
        </w:tc>
        <w:tc>
          <w:tcPr>
            <w:tcW w:w="1170"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340200007-b</w:t>
            </w:r>
          </w:p>
        </w:tc>
        <w:tc>
          <w:tcPr>
            <w:tcW w:w="1755" w:type="dxa"/>
            <w:noWrap w:val="0"/>
            <w:vAlign w:val="center"/>
          </w:tcPr>
          <w:p>
            <w:pPr>
              <w:widowControl/>
              <w:adjustRightInd w:val="0"/>
              <w:snapToGrid w:val="0"/>
              <w:jc w:val="left"/>
              <w:rPr>
                <w:rFonts w:hint="eastAsia"/>
                <w:spacing w:val="-4"/>
                <w:kern w:val="0"/>
                <w:sz w:val="18"/>
                <w:szCs w:val="18"/>
              </w:rPr>
            </w:pPr>
            <w:r>
              <w:rPr>
                <w:rFonts w:hint="eastAsia" w:hAnsi="宋体"/>
                <w:spacing w:val="-4"/>
                <w:kern w:val="0"/>
                <w:sz w:val="18"/>
                <w:szCs w:val="18"/>
              </w:rPr>
              <w:t>步行动力学分析</w:t>
            </w:r>
          </w:p>
        </w:tc>
        <w:tc>
          <w:tcPr>
            <w:tcW w:w="4252" w:type="dxa"/>
            <w:noWrap w:val="0"/>
            <w:vAlign w:val="center"/>
          </w:tcPr>
          <w:p>
            <w:pPr>
              <w:widowControl/>
              <w:adjustRightInd w:val="0"/>
              <w:snapToGrid w:val="0"/>
              <w:rPr>
                <w:rFonts w:hint="eastAsia"/>
                <w:spacing w:val="-4"/>
                <w:kern w:val="0"/>
                <w:sz w:val="18"/>
                <w:szCs w:val="18"/>
              </w:rPr>
            </w:pPr>
            <w:r>
              <w:rPr>
                <w:rFonts w:hint="eastAsia" w:hAnsi="宋体"/>
                <w:spacing w:val="-4"/>
                <w:kern w:val="0"/>
                <w:sz w:val="18"/>
                <w:szCs w:val="18"/>
              </w:rPr>
              <w:t>含检测报告、评定及治疗建议</w:t>
            </w:r>
          </w:p>
        </w:tc>
        <w:tc>
          <w:tcPr>
            <w:tcW w:w="567" w:type="dxa"/>
            <w:noWrap w:val="0"/>
            <w:vAlign w:val="center"/>
          </w:tcPr>
          <w:p>
            <w:pPr>
              <w:widowControl/>
              <w:adjustRightInd w:val="0"/>
              <w:snapToGrid w:val="0"/>
              <w:jc w:val="center"/>
              <w:rPr>
                <w:rFonts w:hint="eastAsia"/>
                <w:spacing w:val="-4"/>
                <w:kern w:val="0"/>
                <w:sz w:val="18"/>
                <w:szCs w:val="18"/>
              </w:rPr>
            </w:pPr>
          </w:p>
        </w:tc>
        <w:tc>
          <w:tcPr>
            <w:tcW w:w="624" w:type="dxa"/>
            <w:noWrap w:val="0"/>
            <w:vAlign w:val="center"/>
          </w:tcPr>
          <w:p>
            <w:pPr>
              <w:widowControl/>
              <w:adjustRightInd w:val="0"/>
              <w:snapToGrid w:val="0"/>
              <w:jc w:val="center"/>
              <w:rPr>
                <w:rFonts w:hint="eastAsia"/>
                <w:spacing w:val="-4"/>
                <w:kern w:val="0"/>
                <w:sz w:val="18"/>
                <w:szCs w:val="18"/>
              </w:rPr>
            </w:pPr>
            <w:r>
              <w:rPr>
                <w:rFonts w:hint="eastAsia" w:hAnsi="宋体"/>
                <w:spacing w:val="-4"/>
                <w:kern w:val="0"/>
                <w:sz w:val="18"/>
                <w:szCs w:val="18"/>
              </w:rPr>
              <w:t>次</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256</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256</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197</w:t>
            </w:r>
          </w:p>
        </w:tc>
        <w:tc>
          <w:tcPr>
            <w:tcW w:w="1984" w:type="dxa"/>
            <w:noWrap w:val="0"/>
            <w:vAlign w:val="center"/>
          </w:tcPr>
          <w:p>
            <w:pPr>
              <w:widowControl/>
              <w:adjustRightInd w:val="0"/>
              <w:snapToGrid w:val="0"/>
              <w:rPr>
                <w:rFonts w:hint="eastAsia"/>
                <w:spacing w:val="-4"/>
                <w:kern w:val="0"/>
                <w:sz w:val="18"/>
                <w:szCs w:val="18"/>
              </w:rPr>
            </w:pPr>
            <w:r>
              <w:rPr>
                <w:rFonts w:hint="eastAsia" w:hAnsi="宋体"/>
                <w:spacing w:val="-4"/>
                <w:kern w:val="0"/>
                <w:sz w:val="18"/>
                <w:szCs w:val="18"/>
              </w:rPr>
              <w:t>平均检测分析时间不少于</w:t>
            </w:r>
            <w:r>
              <w:rPr>
                <w:rFonts w:hint="eastAsia"/>
                <w:spacing w:val="-4"/>
                <w:kern w:val="0"/>
                <w:sz w:val="18"/>
                <w:szCs w:val="18"/>
              </w:rPr>
              <w:t>2.5</w:t>
            </w:r>
            <w:r>
              <w:rPr>
                <w:rFonts w:hint="eastAsia" w:hAnsi="宋体"/>
                <w:spacing w:val="-4"/>
                <w:kern w:val="0"/>
                <w:sz w:val="18"/>
                <w:szCs w:val="18"/>
              </w:rPr>
              <w:t>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680" w:hRule="atLeast"/>
          <w:jc w:val="center"/>
        </w:trPr>
        <w:tc>
          <w:tcPr>
            <w:tcW w:w="628"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5</w:t>
            </w:r>
          </w:p>
        </w:tc>
        <w:tc>
          <w:tcPr>
            <w:tcW w:w="1170"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340200007-c</w:t>
            </w:r>
          </w:p>
        </w:tc>
        <w:tc>
          <w:tcPr>
            <w:tcW w:w="1755" w:type="dxa"/>
            <w:noWrap w:val="0"/>
            <w:vAlign w:val="center"/>
          </w:tcPr>
          <w:p>
            <w:pPr>
              <w:widowControl/>
              <w:adjustRightInd w:val="0"/>
              <w:snapToGrid w:val="0"/>
              <w:jc w:val="left"/>
              <w:rPr>
                <w:rFonts w:hint="eastAsia"/>
                <w:spacing w:val="-4"/>
                <w:kern w:val="0"/>
                <w:sz w:val="18"/>
                <w:szCs w:val="18"/>
              </w:rPr>
            </w:pPr>
            <w:r>
              <w:rPr>
                <w:rFonts w:hint="eastAsia" w:hAnsi="宋体"/>
                <w:spacing w:val="-4"/>
                <w:kern w:val="0"/>
                <w:sz w:val="18"/>
                <w:szCs w:val="18"/>
              </w:rPr>
              <w:t>步行能量消耗分析</w:t>
            </w:r>
          </w:p>
        </w:tc>
        <w:tc>
          <w:tcPr>
            <w:tcW w:w="4252" w:type="dxa"/>
            <w:noWrap w:val="0"/>
            <w:vAlign w:val="center"/>
          </w:tcPr>
          <w:p>
            <w:pPr>
              <w:widowControl/>
              <w:adjustRightInd w:val="0"/>
              <w:snapToGrid w:val="0"/>
              <w:rPr>
                <w:rFonts w:hint="eastAsia"/>
                <w:spacing w:val="-4"/>
                <w:kern w:val="0"/>
                <w:sz w:val="18"/>
                <w:szCs w:val="18"/>
              </w:rPr>
            </w:pPr>
            <w:r>
              <w:rPr>
                <w:rFonts w:hint="eastAsia" w:hAnsi="宋体"/>
                <w:spacing w:val="-4"/>
                <w:kern w:val="0"/>
                <w:sz w:val="18"/>
                <w:szCs w:val="18"/>
              </w:rPr>
              <w:t>含检测报告、评定及治疗建议</w:t>
            </w:r>
          </w:p>
        </w:tc>
        <w:tc>
          <w:tcPr>
            <w:tcW w:w="567" w:type="dxa"/>
            <w:noWrap w:val="0"/>
            <w:vAlign w:val="center"/>
          </w:tcPr>
          <w:p>
            <w:pPr>
              <w:widowControl/>
              <w:adjustRightInd w:val="0"/>
              <w:snapToGrid w:val="0"/>
              <w:jc w:val="center"/>
              <w:rPr>
                <w:rFonts w:hint="eastAsia"/>
                <w:spacing w:val="-4"/>
                <w:kern w:val="0"/>
                <w:sz w:val="18"/>
                <w:szCs w:val="18"/>
              </w:rPr>
            </w:pPr>
          </w:p>
        </w:tc>
        <w:tc>
          <w:tcPr>
            <w:tcW w:w="624" w:type="dxa"/>
            <w:noWrap w:val="0"/>
            <w:vAlign w:val="center"/>
          </w:tcPr>
          <w:p>
            <w:pPr>
              <w:widowControl/>
              <w:adjustRightInd w:val="0"/>
              <w:snapToGrid w:val="0"/>
              <w:jc w:val="center"/>
              <w:rPr>
                <w:rFonts w:hint="eastAsia"/>
                <w:spacing w:val="-4"/>
                <w:kern w:val="0"/>
                <w:sz w:val="18"/>
                <w:szCs w:val="18"/>
              </w:rPr>
            </w:pPr>
            <w:r>
              <w:rPr>
                <w:rFonts w:hint="eastAsia" w:hAnsi="宋体"/>
                <w:spacing w:val="-4"/>
                <w:kern w:val="0"/>
                <w:sz w:val="18"/>
                <w:szCs w:val="18"/>
              </w:rPr>
              <w:t>次</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320</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320</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246</w:t>
            </w:r>
          </w:p>
        </w:tc>
        <w:tc>
          <w:tcPr>
            <w:tcW w:w="1984" w:type="dxa"/>
            <w:noWrap w:val="0"/>
            <w:vAlign w:val="center"/>
          </w:tcPr>
          <w:p>
            <w:pPr>
              <w:widowControl/>
              <w:adjustRightInd w:val="0"/>
              <w:snapToGrid w:val="0"/>
              <w:rPr>
                <w:rFonts w:hint="eastAsia"/>
                <w:spacing w:val="-4"/>
                <w:kern w:val="0"/>
                <w:sz w:val="18"/>
                <w:szCs w:val="18"/>
              </w:rPr>
            </w:pPr>
            <w:r>
              <w:rPr>
                <w:rFonts w:hint="eastAsia" w:hAnsi="宋体"/>
                <w:spacing w:val="-4"/>
                <w:kern w:val="0"/>
                <w:sz w:val="18"/>
                <w:szCs w:val="18"/>
              </w:rPr>
              <w:t>平均检测分析时间不少于</w:t>
            </w:r>
            <w:r>
              <w:rPr>
                <w:rFonts w:hint="eastAsia"/>
                <w:spacing w:val="-4"/>
                <w:kern w:val="0"/>
                <w:sz w:val="18"/>
                <w:szCs w:val="18"/>
              </w:rPr>
              <w:t>2.5</w:t>
            </w:r>
            <w:r>
              <w:rPr>
                <w:rFonts w:hint="eastAsia" w:hAnsi="宋体"/>
                <w:spacing w:val="-4"/>
                <w:kern w:val="0"/>
                <w:sz w:val="18"/>
                <w:szCs w:val="18"/>
              </w:rPr>
              <w:t>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1147" w:hRule="atLeast"/>
          <w:jc w:val="center"/>
        </w:trPr>
        <w:tc>
          <w:tcPr>
            <w:tcW w:w="628"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6</w:t>
            </w:r>
          </w:p>
        </w:tc>
        <w:tc>
          <w:tcPr>
            <w:tcW w:w="1170"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340200045</w:t>
            </w:r>
          </w:p>
        </w:tc>
        <w:tc>
          <w:tcPr>
            <w:tcW w:w="1755" w:type="dxa"/>
            <w:noWrap w:val="0"/>
            <w:vAlign w:val="center"/>
          </w:tcPr>
          <w:p>
            <w:pPr>
              <w:widowControl/>
              <w:adjustRightInd w:val="0"/>
              <w:snapToGrid w:val="0"/>
              <w:jc w:val="left"/>
              <w:rPr>
                <w:rFonts w:hint="eastAsia"/>
                <w:spacing w:val="-4"/>
                <w:kern w:val="0"/>
                <w:sz w:val="18"/>
                <w:szCs w:val="18"/>
              </w:rPr>
            </w:pPr>
            <w:r>
              <w:rPr>
                <w:rFonts w:hint="eastAsia" w:hAnsi="宋体"/>
                <w:spacing w:val="-4"/>
                <w:kern w:val="0"/>
                <w:sz w:val="18"/>
                <w:szCs w:val="18"/>
              </w:rPr>
              <w:t>健康状况评定</w:t>
            </w:r>
          </w:p>
        </w:tc>
        <w:tc>
          <w:tcPr>
            <w:tcW w:w="4252" w:type="dxa"/>
            <w:noWrap w:val="0"/>
            <w:vAlign w:val="center"/>
          </w:tcPr>
          <w:p>
            <w:pPr>
              <w:widowControl/>
              <w:adjustRightInd w:val="0"/>
              <w:snapToGrid w:val="0"/>
              <w:rPr>
                <w:rFonts w:hint="eastAsia"/>
                <w:spacing w:val="-4"/>
                <w:kern w:val="0"/>
                <w:sz w:val="18"/>
                <w:szCs w:val="18"/>
              </w:rPr>
            </w:pPr>
            <w:r>
              <w:rPr>
                <w:rFonts w:hint="eastAsia" w:hAnsi="宋体"/>
                <w:spacing w:val="-4"/>
                <w:kern w:val="0"/>
                <w:sz w:val="18"/>
                <w:szCs w:val="18"/>
              </w:rPr>
              <w:t>含人体</w:t>
            </w:r>
            <w:r>
              <w:rPr>
                <w:rFonts w:hint="eastAsia"/>
                <w:spacing w:val="-4"/>
                <w:kern w:val="0"/>
                <w:sz w:val="18"/>
                <w:szCs w:val="18"/>
              </w:rPr>
              <w:t>8</w:t>
            </w:r>
            <w:r>
              <w:rPr>
                <w:rFonts w:hint="eastAsia" w:hAnsi="宋体"/>
                <w:spacing w:val="-4"/>
                <w:kern w:val="0"/>
                <w:sz w:val="18"/>
                <w:szCs w:val="18"/>
              </w:rPr>
              <w:t>种微量元素（钙、铁、锌、硒、镍、铜、铅、镉）测评、免疫功能评定、脏器功能评定和医疗保健建议</w:t>
            </w:r>
          </w:p>
        </w:tc>
        <w:tc>
          <w:tcPr>
            <w:tcW w:w="567" w:type="dxa"/>
            <w:noWrap w:val="0"/>
            <w:vAlign w:val="center"/>
          </w:tcPr>
          <w:p>
            <w:pPr>
              <w:widowControl/>
              <w:adjustRightInd w:val="0"/>
              <w:snapToGrid w:val="0"/>
              <w:jc w:val="center"/>
              <w:rPr>
                <w:rFonts w:hint="eastAsia"/>
                <w:spacing w:val="-4"/>
                <w:kern w:val="0"/>
                <w:sz w:val="18"/>
                <w:szCs w:val="18"/>
              </w:rPr>
            </w:pPr>
          </w:p>
        </w:tc>
        <w:tc>
          <w:tcPr>
            <w:tcW w:w="624" w:type="dxa"/>
            <w:noWrap w:val="0"/>
            <w:vAlign w:val="center"/>
          </w:tcPr>
          <w:p>
            <w:pPr>
              <w:widowControl/>
              <w:adjustRightInd w:val="0"/>
              <w:snapToGrid w:val="0"/>
              <w:jc w:val="center"/>
              <w:rPr>
                <w:rFonts w:hint="eastAsia"/>
                <w:spacing w:val="-4"/>
                <w:kern w:val="0"/>
                <w:sz w:val="18"/>
                <w:szCs w:val="18"/>
              </w:rPr>
            </w:pPr>
            <w:r>
              <w:rPr>
                <w:rFonts w:hint="eastAsia" w:hAnsi="宋体"/>
                <w:spacing w:val="-4"/>
                <w:kern w:val="0"/>
                <w:sz w:val="18"/>
                <w:szCs w:val="18"/>
              </w:rPr>
              <w:t>次</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390</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390</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300</w:t>
            </w:r>
          </w:p>
        </w:tc>
        <w:tc>
          <w:tcPr>
            <w:tcW w:w="1984" w:type="dxa"/>
            <w:noWrap w:val="0"/>
            <w:vAlign w:val="center"/>
          </w:tcPr>
          <w:p>
            <w:pPr>
              <w:widowControl/>
              <w:adjustRightInd w:val="0"/>
              <w:snapToGrid w:val="0"/>
              <w:rPr>
                <w:rFonts w:hint="eastAsia"/>
                <w:spacing w:val="-4"/>
                <w:kern w:val="0"/>
                <w:sz w:val="18"/>
                <w:szCs w:val="18"/>
              </w:rPr>
            </w:pPr>
            <w:r>
              <w:rPr>
                <w:rFonts w:hint="eastAsia" w:hAnsi="宋体"/>
                <w:spacing w:val="-4"/>
                <w:kern w:val="0"/>
                <w:sz w:val="18"/>
                <w:szCs w:val="18"/>
              </w:rPr>
              <w:t>指量子共振检测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7" w:type="dxa"/>
            <w:bottom w:w="0" w:type="dxa"/>
            <w:right w:w="17" w:type="dxa"/>
          </w:tblCellMar>
        </w:tblPrEx>
        <w:trPr>
          <w:trHeight w:val="454" w:hRule="atLeast"/>
          <w:jc w:val="center"/>
        </w:trPr>
        <w:tc>
          <w:tcPr>
            <w:tcW w:w="628"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7</w:t>
            </w:r>
          </w:p>
        </w:tc>
        <w:tc>
          <w:tcPr>
            <w:tcW w:w="1170"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340200049</w:t>
            </w:r>
          </w:p>
        </w:tc>
        <w:tc>
          <w:tcPr>
            <w:tcW w:w="1755" w:type="dxa"/>
            <w:noWrap w:val="0"/>
            <w:vAlign w:val="center"/>
          </w:tcPr>
          <w:p>
            <w:pPr>
              <w:widowControl/>
              <w:adjustRightInd w:val="0"/>
              <w:snapToGrid w:val="0"/>
              <w:jc w:val="left"/>
              <w:rPr>
                <w:rFonts w:hint="eastAsia"/>
                <w:spacing w:val="-4"/>
                <w:kern w:val="0"/>
                <w:sz w:val="18"/>
                <w:szCs w:val="18"/>
              </w:rPr>
            </w:pPr>
            <w:r>
              <w:rPr>
                <w:rFonts w:hint="eastAsia" w:hAnsi="宋体"/>
                <w:spacing w:val="-4"/>
                <w:kern w:val="0"/>
                <w:sz w:val="18"/>
                <w:szCs w:val="18"/>
              </w:rPr>
              <w:t>下肢康复机器人训练</w:t>
            </w:r>
          </w:p>
        </w:tc>
        <w:tc>
          <w:tcPr>
            <w:tcW w:w="4252" w:type="dxa"/>
            <w:noWrap w:val="0"/>
            <w:vAlign w:val="center"/>
          </w:tcPr>
          <w:p>
            <w:pPr>
              <w:widowControl/>
              <w:adjustRightInd w:val="0"/>
              <w:snapToGrid w:val="0"/>
              <w:rPr>
                <w:rFonts w:hint="eastAsia"/>
                <w:spacing w:val="-4"/>
                <w:kern w:val="0"/>
                <w:sz w:val="18"/>
                <w:szCs w:val="18"/>
              </w:rPr>
            </w:pPr>
          </w:p>
        </w:tc>
        <w:tc>
          <w:tcPr>
            <w:tcW w:w="567" w:type="dxa"/>
            <w:noWrap w:val="0"/>
            <w:vAlign w:val="center"/>
          </w:tcPr>
          <w:p>
            <w:pPr>
              <w:widowControl/>
              <w:adjustRightInd w:val="0"/>
              <w:snapToGrid w:val="0"/>
              <w:jc w:val="center"/>
              <w:rPr>
                <w:rFonts w:hint="eastAsia"/>
                <w:spacing w:val="-4"/>
                <w:kern w:val="0"/>
                <w:sz w:val="18"/>
                <w:szCs w:val="18"/>
              </w:rPr>
            </w:pPr>
          </w:p>
        </w:tc>
        <w:tc>
          <w:tcPr>
            <w:tcW w:w="624" w:type="dxa"/>
            <w:noWrap w:val="0"/>
            <w:vAlign w:val="center"/>
          </w:tcPr>
          <w:p>
            <w:pPr>
              <w:widowControl/>
              <w:adjustRightInd w:val="0"/>
              <w:snapToGrid w:val="0"/>
              <w:jc w:val="center"/>
              <w:rPr>
                <w:rFonts w:hint="eastAsia"/>
                <w:spacing w:val="-4"/>
                <w:kern w:val="0"/>
                <w:sz w:val="18"/>
                <w:szCs w:val="18"/>
              </w:rPr>
            </w:pPr>
            <w:r>
              <w:rPr>
                <w:rFonts w:hint="eastAsia" w:hAnsi="宋体"/>
                <w:spacing w:val="-4"/>
                <w:kern w:val="0"/>
                <w:sz w:val="18"/>
                <w:szCs w:val="18"/>
              </w:rPr>
              <w:t>次</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183</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183</w:t>
            </w:r>
          </w:p>
        </w:tc>
        <w:tc>
          <w:tcPr>
            <w:tcW w:w="624" w:type="dxa"/>
            <w:noWrap w:val="0"/>
            <w:vAlign w:val="center"/>
          </w:tcPr>
          <w:p>
            <w:pPr>
              <w:widowControl/>
              <w:adjustRightInd w:val="0"/>
              <w:snapToGrid w:val="0"/>
              <w:jc w:val="center"/>
              <w:rPr>
                <w:rFonts w:hint="eastAsia"/>
                <w:spacing w:val="-4"/>
                <w:kern w:val="0"/>
                <w:sz w:val="18"/>
                <w:szCs w:val="18"/>
              </w:rPr>
            </w:pPr>
            <w:r>
              <w:rPr>
                <w:rFonts w:hint="eastAsia"/>
                <w:spacing w:val="-4"/>
                <w:kern w:val="0"/>
                <w:sz w:val="18"/>
                <w:szCs w:val="18"/>
              </w:rPr>
              <w:t>141</w:t>
            </w:r>
          </w:p>
        </w:tc>
        <w:tc>
          <w:tcPr>
            <w:tcW w:w="1984" w:type="dxa"/>
            <w:noWrap w:val="0"/>
            <w:vAlign w:val="center"/>
          </w:tcPr>
          <w:p>
            <w:pPr>
              <w:widowControl/>
              <w:adjustRightInd w:val="0"/>
              <w:snapToGrid w:val="0"/>
              <w:rPr>
                <w:rFonts w:hint="eastAsia"/>
                <w:spacing w:val="-4"/>
                <w:kern w:val="0"/>
                <w:sz w:val="18"/>
                <w:szCs w:val="18"/>
              </w:rPr>
            </w:pPr>
          </w:p>
        </w:tc>
      </w:tr>
    </w:tbl>
    <w:p>
      <w:pPr>
        <w:overflowPunct w:val="0"/>
        <w:adjustRightInd w:val="0"/>
        <w:snapToGrid w:val="0"/>
        <w:spacing w:line="14" w:lineRule="exact"/>
        <w:rPr>
          <w:rFonts w:hint="eastAsia" w:eastAsia="仿宋_GB2312"/>
          <w:sz w:val="32"/>
        </w:rPr>
      </w:pPr>
    </w:p>
    <w:p>
      <w:pPr>
        <w:tabs>
          <w:tab w:val="left" w:pos="4766"/>
        </w:tabs>
        <w:jc w:val="left"/>
        <w:rPr>
          <w:rFonts w:hint="eastAsia"/>
        </w:rPr>
        <w:sectPr>
          <w:headerReference r:id="rId5" w:type="default"/>
          <w:footerReference r:id="rId6" w:type="default"/>
          <w:pgSz w:w="16838" w:h="11906" w:orient="landscape"/>
          <w:pgMar w:top="1559" w:right="2041" w:bottom="1559" w:left="1928" w:header="851" w:footer="1191" w:gutter="0"/>
          <w:cols w:space="720" w:num="1"/>
          <w:docGrid w:type="lines" w:linePitch="312" w:charSpace="0"/>
        </w:sectPr>
      </w:pPr>
    </w:p>
    <w:p>
      <w:pPr>
        <w:overflowPunct w:val="0"/>
        <w:adjustRightInd w:val="0"/>
        <w:snapToGrid w:val="0"/>
        <w:spacing w:line="580" w:lineRule="exact"/>
        <w:rPr>
          <w:rFonts w:hint="eastAsia" w:eastAsia="黑体"/>
          <w:snapToGrid w:val="0"/>
          <w:spacing w:val="-4"/>
          <w:kern w:val="0"/>
          <w:sz w:val="32"/>
          <w:szCs w:val="32"/>
        </w:rPr>
      </w:pPr>
      <w:r>
        <w:rPr>
          <w:rFonts w:hint="eastAsia" w:eastAsia="黑体"/>
          <w:snapToGrid w:val="0"/>
          <w:spacing w:val="-4"/>
          <w:kern w:val="0"/>
          <w:sz w:val="32"/>
          <w:szCs w:val="32"/>
        </w:rPr>
        <w:t>附件5</w:t>
      </w:r>
    </w:p>
    <w:p>
      <w:pPr>
        <w:spacing w:before="100" w:beforeAutospacing="1" w:after="100" w:afterAutospacing="1" w:line="580" w:lineRule="exact"/>
        <w:jc w:val="center"/>
        <w:rPr>
          <w:rFonts w:hint="eastAsia" w:eastAsia="方正小标宋简体"/>
          <w:sz w:val="44"/>
          <w:szCs w:val="44"/>
        </w:rPr>
      </w:pPr>
      <w:r>
        <w:rPr>
          <w:rFonts w:hint="eastAsia" w:eastAsia="方正小标宋简体"/>
          <w:sz w:val="44"/>
          <w:szCs w:val="44"/>
        </w:rPr>
        <w:t>苏州市康复收费试点改革医院名单</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50"/>
        <w:gridCol w:w="4134"/>
        <w:gridCol w:w="2043"/>
        <w:gridCol w:w="20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750" w:type="dxa"/>
            <w:noWrap w:val="0"/>
            <w:vAlign w:val="center"/>
          </w:tcPr>
          <w:p>
            <w:pPr>
              <w:widowControl/>
              <w:jc w:val="center"/>
              <w:rPr>
                <w:rFonts w:hint="eastAsia" w:eastAsia="黑体"/>
                <w:bCs/>
                <w:kern w:val="0"/>
                <w:sz w:val="18"/>
                <w:szCs w:val="18"/>
              </w:rPr>
            </w:pPr>
            <w:r>
              <w:rPr>
                <w:rFonts w:hint="eastAsia" w:eastAsia="黑体"/>
                <w:bCs/>
                <w:kern w:val="0"/>
                <w:sz w:val="18"/>
                <w:szCs w:val="18"/>
              </w:rPr>
              <w:t>序  号</w:t>
            </w:r>
          </w:p>
        </w:tc>
        <w:tc>
          <w:tcPr>
            <w:tcW w:w="4134" w:type="dxa"/>
            <w:noWrap w:val="0"/>
            <w:vAlign w:val="center"/>
          </w:tcPr>
          <w:p>
            <w:pPr>
              <w:widowControl/>
              <w:jc w:val="center"/>
              <w:rPr>
                <w:rFonts w:hint="eastAsia" w:eastAsia="黑体"/>
                <w:bCs/>
                <w:kern w:val="0"/>
                <w:sz w:val="18"/>
                <w:szCs w:val="18"/>
              </w:rPr>
            </w:pPr>
            <w:r>
              <w:rPr>
                <w:rFonts w:hint="eastAsia" w:eastAsia="黑体"/>
                <w:bCs/>
                <w:kern w:val="0"/>
                <w:sz w:val="18"/>
                <w:szCs w:val="18"/>
              </w:rPr>
              <w:t>名    称</w:t>
            </w:r>
          </w:p>
        </w:tc>
        <w:tc>
          <w:tcPr>
            <w:tcW w:w="2043" w:type="dxa"/>
            <w:noWrap w:val="0"/>
            <w:vAlign w:val="center"/>
          </w:tcPr>
          <w:p>
            <w:pPr>
              <w:widowControl/>
              <w:jc w:val="center"/>
              <w:rPr>
                <w:rFonts w:hint="eastAsia" w:eastAsia="黑体"/>
                <w:bCs/>
                <w:kern w:val="0"/>
                <w:sz w:val="18"/>
                <w:szCs w:val="18"/>
              </w:rPr>
            </w:pPr>
            <w:r>
              <w:rPr>
                <w:rFonts w:hint="eastAsia" w:eastAsia="黑体"/>
                <w:bCs/>
                <w:kern w:val="0"/>
                <w:sz w:val="18"/>
                <w:szCs w:val="18"/>
              </w:rPr>
              <w:t>级  别</w:t>
            </w:r>
          </w:p>
        </w:tc>
        <w:tc>
          <w:tcPr>
            <w:tcW w:w="2033" w:type="dxa"/>
            <w:noWrap w:val="0"/>
            <w:vAlign w:val="center"/>
          </w:tcPr>
          <w:p>
            <w:pPr>
              <w:widowControl/>
              <w:jc w:val="center"/>
              <w:rPr>
                <w:rFonts w:hint="eastAsia" w:eastAsia="黑体"/>
                <w:bCs/>
                <w:kern w:val="0"/>
                <w:sz w:val="18"/>
                <w:szCs w:val="18"/>
              </w:rPr>
            </w:pPr>
            <w:r>
              <w:rPr>
                <w:rFonts w:hint="eastAsia" w:eastAsia="黑体"/>
                <w:bCs/>
                <w:kern w:val="0"/>
                <w:sz w:val="18"/>
                <w:szCs w:val="18"/>
              </w:rPr>
              <w:t>区  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750" w:type="dxa"/>
            <w:noWrap w:val="0"/>
            <w:vAlign w:val="center"/>
          </w:tcPr>
          <w:p>
            <w:pPr>
              <w:widowControl/>
              <w:jc w:val="center"/>
              <w:rPr>
                <w:rFonts w:hint="eastAsia"/>
                <w:bCs/>
                <w:kern w:val="0"/>
                <w:sz w:val="20"/>
                <w:szCs w:val="20"/>
              </w:rPr>
            </w:pPr>
            <w:r>
              <w:rPr>
                <w:rFonts w:hint="eastAsia"/>
                <w:bCs/>
                <w:kern w:val="0"/>
                <w:sz w:val="20"/>
                <w:szCs w:val="20"/>
              </w:rPr>
              <w:t>1</w:t>
            </w:r>
          </w:p>
        </w:tc>
        <w:tc>
          <w:tcPr>
            <w:tcW w:w="4134" w:type="dxa"/>
            <w:noWrap w:val="0"/>
            <w:vAlign w:val="center"/>
          </w:tcPr>
          <w:p>
            <w:pPr>
              <w:widowControl/>
              <w:rPr>
                <w:rFonts w:hint="eastAsia"/>
                <w:bCs/>
                <w:kern w:val="0"/>
                <w:sz w:val="20"/>
                <w:szCs w:val="20"/>
              </w:rPr>
            </w:pPr>
            <w:r>
              <w:rPr>
                <w:rFonts w:hint="eastAsia"/>
                <w:bCs/>
                <w:kern w:val="0"/>
                <w:sz w:val="20"/>
                <w:szCs w:val="20"/>
              </w:rPr>
              <w:t>苏州大学附属第一医院</w:t>
            </w:r>
          </w:p>
        </w:tc>
        <w:tc>
          <w:tcPr>
            <w:tcW w:w="2043" w:type="dxa"/>
            <w:noWrap w:val="0"/>
            <w:vAlign w:val="center"/>
          </w:tcPr>
          <w:p>
            <w:pPr>
              <w:widowControl/>
              <w:jc w:val="center"/>
              <w:rPr>
                <w:rFonts w:hint="eastAsia"/>
                <w:bCs/>
                <w:kern w:val="0"/>
                <w:sz w:val="20"/>
                <w:szCs w:val="20"/>
              </w:rPr>
            </w:pPr>
            <w:r>
              <w:rPr>
                <w:rFonts w:hint="eastAsia"/>
                <w:bCs/>
                <w:kern w:val="0"/>
                <w:sz w:val="20"/>
                <w:szCs w:val="20"/>
              </w:rPr>
              <w:t>三级</w:t>
            </w:r>
          </w:p>
        </w:tc>
        <w:tc>
          <w:tcPr>
            <w:tcW w:w="2033" w:type="dxa"/>
            <w:noWrap w:val="0"/>
            <w:vAlign w:val="center"/>
          </w:tcPr>
          <w:p>
            <w:pPr>
              <w:widowControl/>
              <w:jc w:val="center"/>
              <w:rPr>
                <w:rFonts w:hint="eastAsia"/>
                <w:bCs/>
                <w:kern w:val="0"/>
                <w:sz w:val="20"/>
                <w:szCs w:val="20"/>
              </w:rPr>
            </w:pPr>
            <w:r>
              <w:rPr>
                <w:rFonts w:hint="eastAsia"/>
                <w:bCs/>
                <w:kern w:val="0"/>
                <w:sz w:val="20"/>
                <w:szCs w:val="20"/>
              </w:rPr>
              <w:t>市本级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750" w:type="dxa"/>
            <w:noWrap w:val="0"/>
            <w:vAlign w:val="center"/>
          </w:tcPr>
          <w:p>
            <w:pPr>
              <w:widowControl/>
              <w:jc w:val="center"/>
              <w:rPr>
                <w:rFonts w:hint="eastAsia"/>
                <w:bCs/>
                <w:kern w:val="0"/>
                <w:sz w:val="20"/>
                <w:szCs w:val="20"/>
              </w:rPr>
            </w:pPr>
            <w:r>
              <w:rPr>
                <w:rFonts w:hint="eastAsia"/>
                <w:bCs/>
                <w:kern w:val="0"/>
                <w:sz w:val="20"/>
                <w:szCs w:val="20"/>
              </w:rPr>
              <w:t>2</w:t>
            </w:r>
          </w:p>
        </w:tc>
        <w:tc>
          <w:tcPr>
            <w:tcW w:w="4134" w:type="dxa"/>
            <w:noWrap w:val="0"/>
            <w:vAlign w:val="center"/>
          </w:tcPr>
          <w:p>
            <w:pPr>
              <w:widowControl/>
              <w:rPr>
                <w:rFonts w:hint="eastAsia"/>
                <w:bCs/>
                <w:kern w:val="0"/>
                <w:sz w:val="20"/>
                <w:szCs w:val="20"/>
              </w:rPr>
            </w:pPr>
            <w:r>
              <w:rPr>
                <w:rFonts w:hint="eastAsia"/>
                <w:bCs/>
                <w:kern w:val="0"/>
                <w:sz w:val="20"/>
                <w:szCs w:val="20"/>
              </w:rPr>
              <w:t>苏州市立医院（本部）</w:t>
            </w:r>
          </w:p>
        </w:tc>
        <w:tc>
          <w:tcPr>
            <w:tcW w:w="2043" w:type="dxa"/>
            <w:noWrap w:val="0"/>
            <w:vAlign w:val="center"/>
          </w:tcPr>
          <w:p>
            <w:pPr>
              <w:widowControl/>
              <w:jc w:val="center"/>
              <w:rPr>
                <w:rFonts w:hint="eastAsia"/>
                <w:bCs/>
                <w:kern w:val="0"/>
                <w:sz w:val="20"/>
                <w:szCs w:val="20"/>
              </w:rPr>
            </w:pPr>
            <w:r>
              <w:rPr>
                <w:rFonts w:hint="eastAsia"/>
                <w:bCs/>
                <w:kern w:val="0"/>
                <w:sz w:val="20"/>
                <w:szCs w:val="20"/>
              </w:rPr>
              <w:t>三级</w:t>
            </w:r>
          </w:p>
        </w:tc>
        <w:tc>
          <w:tcPr>
            <w:tcW w:w="2033" w:type="dxa"/>
            <w:noWrap w:val="0"/>
            <w:vAlign w:val="center"/>
          </w:tcPr>
          <w:p>
            <w:pPr>
              <w:widowControl/>
              <w:jc w:val="center"/>
              <w:rPr>
                <w:rFonts w:hint="eastAsia"/>
                <w:bCs/>
                <w:kern w:val="0"/>
                <w:sz w:val="20"/>
                <w:szCs w:val="20"/>
              </w:rPr>
            </w:pPr>
            <w:r>
              <w:rPr>
                <w:rFonts w:hint="eastAsia"/>
                <w:bCs/>
                <w:kern w:val="0"/>
                <w:sz w:val="20"/>
                <w:szCs w:val="20"/>
              </w:rPr>
              <w:t>市本级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750" w:type="dxa"/>
            <w:noWrap w:val="0"/>
            <w:vAlign w:val="center"/>
          </w:tcPr>
          <w:p>
            <w:pPr>
              <w:widowControl/>
              <w:jc w:val="center"/>
              <w:rPr>
                <w:rFonts w:hint="eastAsia"/>
                <w:bCs/>
                <w:kern w:val="0"/>
                <w:sz w:val="20"/>
                <w:szCs w:val="20"/>
              </w:rPr>
            </w:pPr>
            <w:r>
              <w:rPr>
                <w:rFonts w:hint="eastAsia"/>
                <w:bCs/>
                <w:kern w:val="0"/>
                <w:sz w:val="20"/>
                <w:szCs w:val="20"/>
              </w:rPr>
              <w:t>3</w:t>
            </w:r>
          </w:p>
        </w:tc>
        <w:tc>
          <w:tcPr>
            <w:tcW w:w="4134" w:type="dxa"/>
            <w:noWrap w:val="0"/>
            <w:vAlign w:val="center"/>
          </w:tcPr>
          <w:p>
            <w:pPr>
              <w:widowControl/>
              <w:rPr>
                <w:rFonts w:hint="eastAsia"/>
                <w:bCs/>
                <w:kern w:val="0"/>
                <w:sz w:val="20"/>
                <w:szCs w:val="20"/>
              </w:rPr>
            </w:pPr>
            <w:r>
              <w:rPr>
                <w:rFonts w:hint="eastAsia"/>
                <w:bCs/>
                <w:kern w:val="0"/>
                <w:sz w:val="20"/>
                <w:szCs w:val="20"/>
              </w:rPr>
              <w:t>苏州市立医院（北区）</w:t>
            </w:r>
          </w:p>
        </w:tc>
        <w:tc>
          <w:tcPr>
            <w:tcW w:w="2043" w:type="dxa"/>
            <w:noWrap w:val="0"/>
            <w:vAlign w:val="center"/>
          </w:tcPr>
          <w:p>
            <w:pPr>
              <w:widowControl/>
              <w:jc w:val="center"/>
              <w:rPr>
                <w:rFonts w:hint="eastAsia"/>
                <w:bCs/>
                <w:kern w:val="0"/>
                <w:sz w:val="20"/>
                <w:szCs w:val="20"/>
              </w:rPr>
            </w:pPr>
            <w:r>
              <w:rPr>
                <w:rFonts w:hint="eastAsia"/>
                <w:bCs/>
                <w:kern w:val="0"/>
                <w:sz w:val="20"/>
                <w:szCs w:val="20"/>
              </w:rPr>
              <w:t>三级</w:t>
            </w:r>
          </w:p>
        </w:tc>
        <w:tc>
          <w:tcPr>
            <w:tcW w:w="2033" w:type="dxa"/>
            <w:noWrap w:val="0"/>
            <w:vAlign w:val="center"/>
          </w:tcPr>
          <w:p>
            <w:pPr>
              <w:widowControl/>
              <w:jc w:val="center"/>
              <w:rPr>
                <w:rFonts w:hint="eastAsia"/>
                <w:bCs/>
                <w:kern w:val="0"/>
                <w:sz w:val="20"/>
                <w:szCs w:val="20"/>
              </w:rPr>
            </w:pPr>
            <w:r>
              <w:rPr>
                <w:rFonts w:hint="eastAsia"/>
                <w:bCs/>
                <w:kern w:val="0"/>
                <w:sz w:val="20"/>
                <w:szCs w:val="20"/>
              </w:rPr>
              <w:t>市本级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750" w:type="dxa"/>
            <w:noWrap w:val="0"/>
            <w:vAlign w:val="center"/>
          </w:tcPr>
          <w:p>
            <w:pPr>
              <w:widowControl/>
              <w:jc w:val="center"/>
              <w:rPr>
                <w:rFonts w:hint="eastAsia"/>
                <w:bCs/>
                <w:kern w:val="0"/>
                <w:sz w:val="20"/>
                <w:szCs w:val="20"/>
              </w:rPr>
            </w:pPr>
            <w:r>
              <w:rPr>
                <w:rFonts w:hint="eastAsia"/>
                <w:bCs/>
                <w:kern w:val="0"/>
                <w:sz w:val="20"/>
                <w:szCs w:val="20"/>
              </w:rPr>
              <w:t>4</w:t>
            </w:r>
          </w:p>
        </w:tc>
        <w:tc>
          <w:tcPr>
            <w:tcW w:w="4134" w:type="dxa"/>
            <w:noWrap w:val="0"/>
            <w:vAlign w:val="center"/>
          </w:tcPr>
          <w:p>
            <w:pPr>
              <w:widowControl/>
              <w:rPr>
                <w:rFonts w:hint="eastAsia"/>
                <w:bCs/>
                <w:kern w:val="0"/>
                <w:sz w:val="20"/>
                <w:szCs w:val="20"/>
              </w:rPr>
            </w:pPr>
            <w:r>
              <w:rPr>
                <w:rFonts w:hint="eastAsia"/>
                <w:bCs/>
                <w:kern w:val="0"/>
                <w:sz w:val="20"/>
                <w:szCs w:val="20"/>
              </w:rPr>
              <w:t>苏州市广济医院</w:t>
            </w:r>
          </w:p>
        </w:tc>
        <w:tc>
          <w:tcPr>
            <w:tcW w:w="2043" w:type="dxa"/>
            <w:noWrap w:val="0"/>
            <w:vAlign w:val="center"/>
          </w:tcPr>
          <w:p>
            <w:pPr>
              <w:widowControl/>
              <w:jc w:val="center"/>
              <w:rPr>
                <w:rFonts w:hint="eastAsia"/>
                <w:bCs/>
                <w:kern w:val="0"/>
                <w:sz w:val="20"/>
                <w:szCs w:val="20"/>
              </w:rPr>
            </w:pPr>
            <w:r>
              <w:rPr>
                <w:rFonts w:hint="eastAsia"/>
                <w:bCs/>
                <w:kern w:val="0"/>
                <w:sz w:val="20"/>
                <w:szCs w:val="20"/>
              </w:rPr>
              <w:t>三级</w:t>
            </w:r>
          </w:p>
        </w:tc>
        <w:tc>
          <w:tcPr>
            <w:tcW w:w="2033" w:type="dxa"/>
            <w:noWrap w:val="0"/>
            <w:vAlign w:val="center"/>
          </w:tcPr>
          <w:p>
            <w:pPr>
              <w:widowControl/>
              <w:jc w:val="center"/>
              <w:rPr>
                <w:rFonts w:hint="eastAsia"/>
                <w:bCs/>
                <w:kern w:val="0"/>
                <w:sz w:val="20"/>
                <w:szCs w:val="20"/>
              </w:rPr>
            </w:pPr>
            <w:r>
              <w:rPr>
                <w:rFonts w:hint="eastAsia"/>
                <w:bCs/>
                <w:kern w:val="0"/>
                <w:sz w:val="20"/>
                <w:szCs w:val="20"/>
              </w:rPr>
              <w:t>市本级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750" w:type="dxa"/>
            <w:noWrap w:val="0"/>
            <w:vAlign w:val="center"/>
          </w:tcPr>
          <w:p>
            <w:pPr>
              <w:widowControl/>
              <w:jc w:val="center"/>
              <w:rPr>
                <w:rFonts w:hint="eastAsia"/>
                <w:bCs/>
                <w:kern w:val="0"/>
                <w:sz w:val="20"/>
                <w:szCs w:val="20"/>
              </w:rPr>
            </w:pPr>
            <w:r>
              <w:rPr>
                <w:rFonts w:hint="eastAsia"/>
                <w:bCs/>
                <w:kern w:val="0"/>
                <w:sz w:val="20"/>
                <w:szCs w:val="20"/>
              </w:rPr>
              <w:t>5</w:t>
            </w:r>
          </w:p>
        </w:tc>
        <w:tc>
          <w:tcPr>
            <w:tcW w:w="4134" w:type="dxa"/>
            <w:noWrap w:val="0"/>
            <w:vAlign w:val="center"/>
          </w:tcPr>
          <w:p>
            <w:pPr>
              <w:widowControl/>
              <w:rPr>
                <w:rFonts w:hint="eastAsia"/>
                <w:bCs/>
                <w:kern w:val="0"/>
                <w:sz w:val="20"/>
                <w:szCs w:val="20"/>
              </w:rPr>
            </w:pPr>
            <w:r>
              <w:rPr>
                <w:rFonts w:hint="eastAsia"/>
                <w:bCs/>
                <w:kern w:val="0"/>
                <w:sz w:val="20"/>
                <w:szCs w:val="20"/>
              </w:rPr>
              <w:t>苏州科技城医院</w:t>
            </w:r>
          </w:p>
        </w:tc>
        <w:tc>
          <w:tcPr>
            <w:tcW w:w="2043" w:type="dxa"/>
            <w:noWrap w:val="0"/>
            <w:vAlign w:val="center"/>
          </w:tcPr>
          <w:p>
            <w:pPr>
              <w:widowControl/>
              <w:jc w:val="center"/>
              <w:rPr>
                <w:rFonts w:hint="eastAsia"/>
                <w:bCs/>
                <w:kern w:val="0"/>
                <w:sz w:val="20"/>
                <w:szCs w:val="20"/>
              </w:rPr>
            </w:pPr>
            <w:r>
              <w:rPr>
                <w:rFonts w:hint="eastAsia"/>
                <w:bCs/>
                <w:kern w:val="0"/>
                <w:sz w:val="20"/>
                <w:szCs w:val="20"/>
              </w:rPr>
              <w:t>三级</w:t>
            </w:r>
          </w:p>
        </w:tc>
        <w:tc>
          <w:tcPr>
            <w:tcW w:w="2033" w:type="dxa"/>
            <w:noWrap w:val="0"/>
            <w:vAlign w:val="center"/>
          </w:tcPr>
          <w:p>
            <w:pPr>
              <w:widowControl/>
              <w:jc w:val="center"/>
              <w:rPr>
                <w:rFonts w:hint="eastAsia"/>
                <w:bCs/>
                <w:kern w:val="0"/>
                <w:sz w:val="20"/>
                <w:szCs w:val="20"/>
              </w:rPr>
            </w:pPr>
            <w:r>
              <w:rPr>
                <w:rFonts w:hint="eastAsia"/>
                <w:bCs/>
                <w:kern w:val="0"/>
                <w:sz w:val="20"/>
                <w:szCs w:val="20"/>
              </w:rPr>
              <w:t>市本级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750" w:type="dxa"/>
            <w:noWrap w:val="0"/>
            <w:vAlign w:val="center"/>
          </w:tcPr>
          <w:p>
            <w:pPr>
              <w:widowControl/>
              <w:jc w:val="center"/>
              <w:rPr>
                <w:rFonts w:hint="eastAsia"/>
                <w:bCs/>
                <w:kern w:val="0"/>
                <w:sz w:val="20"/>
                <w:szCs w:val="20"/>
              </w:rPr>
            </w:pPr>
            <w:r>
              <w:rPr>
                <w:rFonts w:hint="eastAsia"/>
                <w:bCs/>
                <w:kern w:val="0"/>
                <w:sz w:val="20"/>
                <w:szCs w:val="20"/>
              </w:rPr>
              <w:t>6</w:t>
            </w:r>
          </w:p>
        </w:tc>
        <w:tc>
          <w:tcPr>
            <w:tcW w:w="4134" w:type="dxa"/>
            <w:noWrap w:val="0"/>
            <w:vAlign w:val="center"/>
          </w:tcPr>
          <w:p>
            <w:pPr>
              <w:widowControl/>
              <w:rPr>
                <w:rFonts w:hint="eastAsia"/>
                <w:bCs/>
                <w:kern w:val="0"/>
                <w:sz w:val="20"/>
                <w:szCs w:val="20"/>
              </w:rPr>
            </w:pPr>
            <w:r>
              <w:rPr>
                <w:rFonts w:hint="eastAsia"/>
                <w:bCs/>
                <w:kern w:val="0"/>
                <w:sz w:val="20"/>
                <w:szCs w:val="20"/>
              </w:rPr>
              <w:t>苏州高新区人民医院</w:t>
            </w:r>
          </w:p>
        </w:tc>
        <w:tc>
          <w:tcPr>
            <w:tcW w:w="2043" w:type="dxa"/>
            <w:noWrap w:val="0"/>
            <w:vAlign w:val="center"/>
          </w:tcPr>
          <w:p>
            <w:pPr>
              <w:widowControl/>
              <w:jc w:val="center"/>
              <w:rPr>
                <w:rFonts w:hint="eastAsia"/>
                <w:bCs/>
                <w:kern w:val="0"/>
                <w:sz w:val="20"/>
                <w:szCs w:val="20"/>
              </w:rPr>
            </w:pPr>
            <w:r>
              <w:rPr>
                <w:rFonts w:hint="eastAsia"/>
                <w:bCs/>
                <w:kern w:val="0"/>
                <w:sz w:val="20"/>
                <w:szCs w:val="20"/>
              </w:rPr>
              <w:t>二级</w:t>
            </w:r>
          </w:p>
        </w:tc>
        <w:tc>
          <w:tcPr>
            <w:tcW w:w="2033" w:type="dxa"/>
            <w:noWrap w:val="0"/>
            <w:vAlign w:val="center"/>
          </w:tcPr>
          <w:p>
            <w:pPr>
              <w:widowControl/>
              <w:jc w:val="center"/>
              <w:rPr>
                <w:rFonts w:hint="eastAsia"/>
                <w:bCs/>
                <w:kern w:val="0"/>
                <w:sz w:val="20"/>
                <w:szCs w:val="20"/>
              </w:rPr>
            </w:pPr>
            <w:r>
              <w:rPr>
                <w:rFonts w:hint="eastAsia"/>
                <w:bCs/>
                <w:kern w:val="0"/>
                <w:sz w:val="20"/>
                <w:szCs w:val="20"/>
              </w:rPr>
              <w:t>高新区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750" w:type="dxa"/>
            <w:noWrap w:val="0"/>
            <w:vAlign w:val="center"/>
          </w:tcPr>
          <w:p>
            <w:pPr>
              <w:widowControl/>
              <w:jc w:val="center"/>
              <w:rPr>
                <w:rFonts w:hint="eastAsia"/>
                <w:bCs/>
                <w:kern w:val="0"/>
                <w:sz w:val="20"/>
                <w:szCs w:val="20"/>
              </w:rPr>
            </w:pPr>
            <w:r>
              <w:rPr>
                <w:rFonts w:hint="eastAsia"/>
                <w:bCs/>
                <w:kern w:val="0"/>
                <w:sz w:val="20"/>
                <w:szCs w:val="20"/>
              </w:rPr>
              <w:t>7</w:t>
            </w:r>
          </w:p>
        </w:tc>
        <w:tc>
          <w:tcPr>
            <w:tcW w:w="4134" w:type="dxa"/>
            <w:noWrap w:val="0"/>
            <w:vAlign w:val="center"/>
          </w:tcPr>
          <w:p>
            <w:pPr>
              <w:widowControl/>
              <w:rPr>
                <w:rFonts w:hint="eastAsia"/>
                <w:bCs/>
                <w:kern w:val="0"/>
                <w:sz w:val="20"/>
                <w:szCs w:val="20"/>
              </w:rPr>
            </w:pPr>
            <w:r>
              <w:rPr>
                <w:rFonts w:hint="eastAsia"/>
                <w:bCs/>
                <w:kern w:val="0"/>
                <w:sz w:val="20"/>
                <w:szCs w:val="20"/>
              </w:rPr>
              <w:t>苏州市第九人民医院</w:t>
            </w:r>
          </w:p>
        </w:tc>
        <w:tc>
          <w:tcPr>
            <w:tcW w:w="2043" w:type="dxa"/>
            <w:noWrap w:val="0"/>
            <w:vAlign w:val="center"/>
          </w:tcPr>
          <w:p>
            <w:pPr>
              <w:widowControl/>
              <w:jc w:val="center"/>
              <w:rPr>
                <w:rFonts w:hint="eastAsia"/>
                <w:bCs/>
                <w:kern w:val="0"/>
                <w:sz w:val="20"/>
                <w:szCs w:val="20"/>
              </w:rPr>
            </w:pPr>
            <w:r>
              <w:rPr>
                <w:rFonts w:hint="eastAsia"/>
                <w:bCs/>
                <w:kern w:val="0"/>
                <w:sz w:val="20"/>
                <w:szCs w:val="20"/>
              </w:rPr>
              <w:t>二级</w:t>
            </w:r>
          </w:p>
        </w:tc>
        <w:tc>
          <w:tcPr>
            <w:tcW w:w="2033" w:type="dxa"/>
            <w:noWrap w:val="0"/>
            <w:vAlign w:val="center"/>
          </w:tcPr>
          <w:p>
            <w:pPr>
              <w:widowControl/>
              <w:jc w:val="center"/>
              <w:rPr>
                <w:rFonts w:hint="eastAsia"/>
                <w:bCs/>
                <w:kern w:val="0"/>
                <w:sz w:val="20"/>
                <w:szCs w:val="20"/>
              </w:rPr>
            </w:pPr>
            <w:r>
              <w:rPr>
                <w:rFonts w:hint="eastAsia"/>
                <w:bCs/>
                <w:kern w:val="0"/>
                <w:sz w:val="20"/>
                <w:szCs w:val="20"/>
              </w:rPr>
              <w:t>吴江区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750" w:type="dxa"/>
            <w:noWrap w:val="0"/>
            <w:vAlign w:val="center"/>
          </w:tcPr>
          <w:p>
            <w:pPr>
              <w:widowControl/>
              <w:jc w:val="center"/>
              <w:rPr>
                <w:rFonts w:hint="eastAsia"/>
                <w:bCs/>
                <w:kern w:val="0"/>
                <w:sz w:val="20"/>
                <w:szCs w:val="20"/>
              </w:rPr>
            </w:pPr>
            <w:r>
              <w:rPr>
                <w:rFonts w:hint="eastAsia"/>
                <w:bCs/>
                <w:kern w:val="0"/>
                <w:sz w:val="20"/>
                <w:szCs w:val="20"/>
              </w:rPr>
              <w:t>8</w:t>
            </w:r>
          </w:p>
        </w:tc>
        <w:tc>
          <w:tcPr>
            <w:tcW w:w="4134" w:type="dxa"/>
            <w:noWrap w:val="0"/>
            <w:vAlign w:val="center"/>
          </w:tcPr>
          <w:p>
            <w:pPr>
              <w:widowControl/>
              <w:rPr>
                <w:rFonts w:hint="eastAsia"/>
                <w:bCs/>
                <w:kern w:val="0"/>
                <w:sz w:val="20"/>
                <w:szCs w:val="20"/>
              </w:rPr>
            </w:pPr>
            <w:r>
              <w:rPr>
                <w:rFonts w:hint="eastAsia"/>
                <w:bCs/>
                <w:kern w:val="0"/>
                <w:sz w:val="20"/>
                <w:szCs w:val="20"/>
              </w:rPr>
              <w:t>江苏盛泽医院</w:t>
            </w:r>
          </w:p>
        </w:tc>
        <w:tc>
          <w:tcPr>
            <w:tcW w:w="2043" w:type="dxa"/>
            <w:noWrap w:val="0"/>
            <w:vAlign w:val="center"/>
          </w:tcPr>
          <w:p>
            <w:pPr>
              <w:widowControl/>
              <w:jc w:val="center"/>
              <w:rPr>
                <w:rFonts w:hint="eastAsia"/>
                <w:bCs/>
                <w:kern w:val="0"/>
                <w:sz w:val="20"/>
                <w:szCs w:val="20"/>
              </w:rPr>
            </w:pPr>
            <w:r>
              <w:rPr>
                <w:rFonts w:hint="eastAsia"/>
                <w:bCs/>
                <w:kern w:val="0"/>
                <w:sz w:val="20"/>
                <w:szCs w:val="20"/>
              </w:rPr>
              <w:t>三级</w:t>
            </w:r>
          </w:p>
        </w:tc>
        <w:tc>
          <w:tcPr>
            <w:tcW w:w="2033" w:type="dxa"/>
            <w:noWrap w:val="0"/>
            <w:vAlign w:val="center"/>
          </w:tcPr>
          <w:p>
            <w:pPr>
              <w:widowControl/>
              <w:jc w:val="center"/>
              <w:rPr>
                <w:rFonts w:hint="eastAsia"/>
                <w:bCs/>
                <w:kern w:val="0"/>
                <w:sz w:val="20"/>
                <w:szCs w:val="20"/>
              </w:rPr>
            </w:pPr>
            <w:r>
              <w:rPr>
                <w:rFonts w:hint="eastAsia"/>
                <w:bCs/>
                <w:kern w:val="0"/>
                <w:sz w:val="20"/>
                <w:szCs w:val="20"/>
              </w:rPr>
              <w:t>吴江区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750" w:type="dxa"/>
            <w:noWrap w:val="0"/>
            <w:vAlign w:val="center"/>
          </w:tcPr>
          <w:p>
            <w:pPr>
              <w:widowControl/>
              <w:jc w:val="center"/>
              <w:rPr>
                <w:rFonts w:hint="eastAsia"/>
                <w:bCs/>
                <w:kern w:val="0"/>
                <w:sz w:val="20"/>
                <w:szCs w:val="20"/>
              </w:rPr>
            </w:pPr>
            <w:r>
              <w:rPr>
                <w:rFonts w:hint="eastAsia"/>
                <w:bCs/>
                <w:kern w:val="0"/>
                <w:sz w:val="20"/>
                <w:szCs w:val="20"/>
              </w:rPr>
              <w:t>9</w:t>
            </w:r>
          </w:p>
        </w:tc>
        <w:tc>
          <w:tcPr>
            <w:tcW w:w="4134" w:type="dxa"/>
            <w:noWrap w:val="0"/>
            <w:vAlign w:val="center"/>
          </w:tcPr>
          <w:p>
            <w:pPr>
              <w:widowControl/>
              <w:rPr>
                <w:rFonts w:hint="eastAsia"/>
                <w:bCs/>
                <w:kern w:val="0"/>
                <w:sz w:val="20"/>
                <w:szCs w:val="20"/>
              </w:rPr>
            </w:pPr>
            <w:r>
              <w:rPr>
                <w:rFonts w:hint="eastAsia"/>
                <w:bCs/>
                <w:kern w:val="0"/>
                <w:sz w:val="20"/>
                <w:szCs w:val="20"/>
              </w:rPr>
              <w:t>张家港市中医医院</w:t>
            </w:r>
          </w:p>
        </w:tc>
        <w:tc>
          <w:tcPr>
            <w:tcW w:w="2043" w:type="dxa"/>
            <w:noWrap w:val="0"/>
            <w:vAlign w:val="center"/>
          </w:tcPr>
          <w:p>
            <w:pPr>
              <w:widowControl/>
              <w:jc w:val="center"/>
              <w:rPr>
                <w:rFonts w:hint="eastAsia"/>
                <w:bCs/>
                <w:kern w:val="0"/>
                <w:sz w:val="20"/>
                <w:szCs w:val="20"/>
              </w:rPr>
            </w:pPr>
            <w:r>
              <w:rPr>
                <w:rFonts w:hint="eastAsia"/>
                <w:bCs/>
                <w:kern w:val="0"/>
                <w:sz w:val="20"/>
                <w:szCs w:val="20"/>
              </w:rPr>
              <w:t>三级</w:t>
            </w:r>
          </w:p>
        </w:tc>
        <w:tc>
          <w:tcPr>
            <w:tcW w:w="2033" w:type="dxa"/>
            <w:noWrap w:val="0"/>
            <w:vAlign w:val="center"/>
          </w:tcPr>
          <w:p>
            <w:pPr>
              <w:widowControl/>
              <w:jc w:val="center"/>
              <w:rPr>
                <w:rFonts w:hint="eastAsia"/>
                <w:bCs/>
                <w:kern w:val="0"/>
                <w:sz w:val="20"/>
                <w:szCs w:val="20"/>
              </w:rPr>
            </w:pPr>
            <w:r>
              <w:rPr>
                <w:rFonts w:hint="eastAsia"/>
                <w:bCs/>
                <w:kern w:val="0"/>
                <w:sz w:val="20"/>
                <w:szCs w:val="20"/>
              </w:rPr>
              <w:t>张家港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750" w:type="dxa"/>
            <w:noWrap w:val="0"/>
            <w:vAlign w:val="center"/>
          </w:tcPr>
          <w:p>
            <w:pPr>
              <w:widowControl/>
              <w:jc w:val="center"/>
              <w:rPr>
                <w:rFonts w:hint="eastAsia"/>
                <w:bCs/>
                <w:kern w:val="0"/>
                <w:sz w:val="20"/>
                <w:szCs w:val="20"/>
              </w:rPr>
            </w:pPr>
            <w:r>
              <w:rPr>
                <w:rFonts w:hint="eastAsia"/>
                <w:bCs/>
                <w:kern w:val="0"/>
                <w:sz w:val="20"/>
                <w:szCs w:val="20"/>
              </w:rPr>
              <w:t>10</w:t>
            </w:r>
          </w:p>
        </w:tc>
        <w:tc>
          <w:tcPr>
            <w:tcW w:w="4134" w:type="dxa"/>
            <w:noWrap w:val="0"/>
            <w:vAlign w:val="center"/>
          </w:tcPr>
          <w:p>
            <w:pPr>
              <w:widowControl/>
              <w:rPr>
                <w:rFonts w:hint="eastAsia"/>
                <w:bCs/>
                <w:kern w:val="0"/>
                <w:sz w:val="20"/>
                <w:szCs w:val="20"/>
              </w:rPr>
            </w:pPr>
            <w:r>
              <w:rPr>
                <w:rFonts w:hint="eastAsia"/>
                <w:bCs/>
                <w:kern w:val="0"/>
                <w:sz w:val="20"/>
                <w:szCs w:val="20"/>
              </w:rPr>
              <w:t>常熟市第二人民医院</w:t>
            </w:r>
          </w:p>
        </w:tc>
        <w:tc>
          <w:tcPr>
            <w:tcW w:w="2043" w:type="dxa"/>
            <w:noWrap w:val="0"/>
            <w:vAlign w:val="center"/>
          </w:tcPr>
          <w:p>
            <w:pPr>
              <w:widowControl/>
              <w:jc w:val="center"/>
              <w:rPr>
                <w:rFonts w:hint="eastAsia"/>
                <w:bCs/>
                <w:kern w:val="0"/>
                <w:sz w:val="20"/>
                <w:szCs w:val="20"/>
              </w:rPr>
            </w:pPr>
            <w:r>
              <w:rPr>
                <w:rFonts w:hint="eastAsia"/>
                <w:bCs/>
                <w:kern w:val="0"/>
                <w:sz w:val="20"/>
                <w:szCs w:val="20"/>
              </w:rPr>
              <w:t>三级</w:t>
            </w:r>
          </w:p>
        </w:tc>
        <w:tc>
          <w:tcPr>
            <w:tcW w:w="2033" w:type="dxa"/>
            <w:noWrap w:val="0"/>
            <w:vAlign w:val="center"/>
          </w:tcPr>
          <w:p>
            <w:pPr>
              <w:widowControl/>
              <w:jc w:val="center"/>
              <w:rPr>
                <w:rFonts w:hint="eastAsia"/>
                <w:bCs/>
                <w:kern w:val="0"/>
                <w:sz w:val="20"/>
                <w:szCs w:val="20"/>
              </w:rPr>
            </w:pPr>
            <w:r>
              <w:rPr>
                <w:rFonts w:hint="eastAsia"/>
                <w:bCs/>
                <w:kern w:val="0"/>
                <w:sz w:val="20"/>
                <w:szCs w:val="20"/>
              </w:rPr>
              <w:t>常熟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750" w:type="dxa"/>
            <w:noWrap w:val="0"/>
            <w:vAlign w:val="center"/>
          </w:tcPr>
          <w:p>
            <w:pPr>
              <w:widowControl/>
              <w:jc w:val="center"/>
              <w:rPr>
                <w:rFonts w:hint="eastAsia"/>
                <w:bCs/>
                <w:kern w:val="0"/>
                <w:sz w:val="20"/>
                <w:szCs w:val="20"/>
              </w:rPr>
            </w:pPr>
            <w:r>
              <w:rPr>
                <w:rFonts w:hint="eastAsia"/>
                <w:bCs/>
                <w:kern w:val="0"/>
                <w:sz w:val="20"/>
                <w:szCs w:val="20"/>
              </w:rPr>
              <w:t>11</w:t>
            </w:r>
          </w:p>
        </w:tc>
        <w:tc>
          <w:tcPr>
            <w:tcW w:w="4134" w:type="dxa"/>
            <w:noWrap w:val="0"/>
            <w:vAlign w:val="center"/>
          </w:tcPr>
          <w:p>
            <w:pPr>
              <w:widowControl/>
              <w:rPr>
                <w:rFonts w:hint="eastAsia"/>
                <w:bCs/>
                <w:kern w:val="0"/>
                <w:sz w:val="20"/>
                <w:szCs w:val="20"/>
              </w:rPr>
            </w:pPr>
            <w:r>
              <w:rPr>
                <w:rFonts w:hint="eastAsia"/>
                <w:bCs/>
                <w:kern w:val="0"/>
                <w:sz w:val="20"/>
                <w:szCs w:val="20"/>
              </w:rPr>
              <w:t>昆山市康复医院</w:t>
            </w:r>
          </w:p>
        </w:tc>
        <w:tc>
          <w:tcPr>
            <w:tcW w:w="2043" w:type="dxa"/>
            <w:noWrap w:val="0"/>
            <w:vAlign w:val="center"/>
          </w:tcPr>
          <w:p>
            <w:pPr>
              <w:widowControl/>
              <w:jc w:val="center"/>
              <w:rPr>
                <w:rFonts w:hint="eastAsia"/>
                <w:bCs/>
                <w:kern w:val="0"/>
                <w:sz w:val="20"/>
                <w:szCs w:val="20"/>
              </w:rPr>
            </w:pPr>
            <w:r>
              <w:rPr>
                <w:rFonts w:hint="eastAsia"/>
                <w:bCs/>
                <w:kern w:val="0"/>
                <w:sz w:val="20"/>
                <w:szCs w:val="20"/>
              </w:rPr>
              <w:t>二级</w:t>
            </w:r>
          </w:p>
        </w:tc>
        <w:tc>
          <w:tcPr>
            <w:tcW w:w="2033" w:type="dxa"/>
            <w:noWrap w:val="0"/>
            <w:vAlign w:val="center"/>
          </w:tcPr>
          <w:p>
            <w:pPr>
              <w:widowControl/>
              <w:jc w:val="center"/>
              <w:rPr>
                <w:rFonts w:hint="eastAsia"/>
                <w:bCs/>
                <w:kern w:val="0"/>
                <w:sz w:val="20"/>
                <w:szCs w:val="20"/>
              </w:rPr>
            </w:pPr>
            <w:r>
              <w:rPr>
                <w:rFonts w:hint="eastAsia"/>
                <w:bCs/>
                <w:kern w:val="0"/>
                <w:sz w:val="20"/>
                <w:szCs w:val="20"/>
              </w:rPr>
              <w:t>昆山</w:t>
            </w:r>
          </w:p>
        </w:tc>
      </w:tr>
    </w:tbl>
    <w:p>
      <w:pPr>
        <w:tabs>
          <w:tab w:val="left" w:pos="4766"/>
        </w:tabs>
        <w:jc w:val="left"/>
        <w:rPr>
          <w:rFonts w:hint="eastAsia" w:eastAsia="方正仿宋_GBK"/>
          <w:sz w:val="28"/>
          <w:szCs w:val="28"/>
        </w:rPr>
      </w:pPr>
    </w:p>
    <w:p>
      <w:pPr>
        <w:tabs>
          <w:tab w:val="left" w:pos="4766"/>
        </w:tabs>
        <w:jc w:val="left"/>
        <w:rPr>
          <w:rFonts w:hint="eastAsia" w:eastAsia="方正仿宋_GBK"/>
          <w:sz w:val="28"/>
          <w:szCs w:val="28"/>
        </w:rPr>
      </w:pPr>
    </w:p>
    <w:p>
      <w:pPr>
        <w:tabs>
          <w:tab w:val="left" w:pos="4766"/>
        </w:tabs>
        <w:jc w:val="left"/>
        <w:rPr>
          <w:rFonts w:hint="eastAsia" w:eastAsia="方正仿宋_GBK"/>
          <w:sz w:val="28"/>
          <w:szCs w:val="28"/>
        </w:rPr>
      </w:pPr>
    </w:p>
    <w:p>
      <w:pPr>
        <w:tabs>
          <w:tab w:val="left" w:pos="4766"/>
        </w:tabs>
        <w:jc w:val="left"/>
        <w:rPr>
          <w:rFonts w:hint="eastAsia" w:eastAsia="方正仿宋_GBK"/>
          <w:sz w:val="28"/>
          <w:szCs w:val="28"/>
        </w:rPr>
      </w:pPr>
    </w:p>
    <w:p>
      <w:pPr>
        <w:tabs>
          <w:tab w:val="left" w:pos="4766"/>
        </w:tabs>
        <w:jc w:val="left"/>
        <w:rPr>
          <w:rFonts w:hint="eastAsia" w:eastAsia="方正仿宋_GBK"/>
          <w:sz w:val="28"/>
          <w:szCs w:val="28"/>
        </w:rPr>
      </w:pPr>
    </w:p>
    <w:p>
      <w:pPr>
        <w:tabs>
          <w:tab w:val="left" w:pos="4766"/>
        </w:tabs>
        <w:jc w:val="left"/>
        <w:rPr>
          <w:rFonts w:hint="eastAsia" w:eastAsia="方正仿宋_GBK"/>
          <w:sz w:val="28"/>
          <w:szCs w:val="28"/>
        </w:rPr>
      </w:pPr>
    </w:p>
    <w:p>
      <w:pPr>
        <w:tabs>
          <w:tab w:val="left" w:pos="4766"/>
        </w:tabs>
        <w:jc w:val="left"/>
        <w:rPr>
          <w:rFonts w:hint="eastAsia" w:eastAsia="方正仿宋_GBK"/>
          <w:sz w:val="28"/>
          <w:szCs w:val="28"/>
        </w:rPr>
      </w:pPr>
    </w:p>
    <w:p>
      <w:pPr>
        <w:overflowPunct w:val="0"/>
        <w:adjustRightInd w:val="0"/>
        <w:snapToGrid w:val="0"/>
        <w:spacing w:line="580" w:lineRule="exact"/>
        <w:rPr>
          <w:rFonts w:hint="eastAsia" w:eastAsia="黑体"/>
          <w:snapToGrid w:val="0"/>
          <w:spacing w:val="-4"/>
          <w:kern w:val="0"/>
          <w:sz w:val="32"/>
          <w:szCs w:val="32"/>
        </w:rPr>
      </w:pPr>
    </w:p>
    <w:p>
      <w:pPr>
        <w:overflowPunct w:val="0"/>
        <w:adjustRightInd w:val="0"/>
        <w:snapToGrid w:val="0"/>
        <w:spacing w:line="580" w:lineRule="exact"/>
        <w:rPr>
          <w:rFonts w:hint="eastAsia" w:eastAsia="黑体"/>
          <w:snapToGrid w:val="0"/>
          <w:spacing w:val="-4"/>
          <w:kern w:val="0"/>
          <w:sz w:val="32"/>
          <w:szCs w:val="32"/>
        </w:rPr>
      </w:pPr>
    </w:p>
    <w:p>
      <w:pPr>
        <w:overflowPunct w:val="0"/>
        <w:adjustRightInd w:val="0"/>
        <w:snapToGrid w:val="0"/>
        <w:spacing w:line="580" w:lineRule="exact"/>
        <w:rPr>
          <w:rFonts w:hint="eastAsia" w:eastAsia="黑体"/>
          <w:snapToGrid w:val="0"/>
          <w:spacing w:val="-4"/>
          <w:kern w:val="0"/>
          <w:sz w:val="32"/>
          <w:szCs w:val="32"/>
        </w:rPr>
      </w:pPr>
      <w:r>
        <w:rPr>
          <w:rFonts w:hint="eastAsia" w:eastAsia="黑体"/>
          <w:snapToGrid w:val="0"/>
          <w:spacing w:val="-4"/>
          <w:kern w:val="0"/>
          <w:sz w:val="32"/>
          <w:szCs w:val="32"/>
        </w:rPr>
        <w:t>附件6</w:t>
      </w:r>
    </w:p>
    <w:p>
      <w:pPr>
        <w:spacing w:line="580" w:lineRule="exact"/>
        <w:jc w:val="center"/>
        <w:rPr>
          <w:rFonts w:hint="eastAsia" w:eastAsia="方正小标宋简体"/>
          <w:sz w:val="44"/>
          <w:szCs w:val="44"/>
        </w:rPr>
      </w:pPr>
      <w:r>
        <w:rPr>
          <w:rFonts w:hint="eastAsia" w:eastAsia="方正小标宋简体"/>
          <w:sz w:val="44"/>
          <w:szCs w:val="44"/>
        </w:rPr>
        <w:t>苏州市物理治疗和康复医疗服务</w:t>
      </w:r>
    </w:p>
    <w:p>
      <w:pPr>
        <w:keepNext w:val="0"/>
        <w:keepLines w:val="0"/>
        <w:pageBreakBefore w:val="0"/>
        <w:widowControl w:val="0"/>
        <w:kinsoku/>
        <w:wordWrap/>
        <w:overflowPunct/>
        <w:topLinePunct w:val="0"/>
        <w:autoSpaceDE/>
        <w:autoSpaceDN/>
        <w:bidi w:val="0"/>
        <w:adjustRightInd/>
        <w:snapToGrid/>
        <w:spacing w:after="313" w:afterLines="100" w:line="580" w:lineRule="exact"/>
        <w:jc w:val="center"/>
        <w:textAlignment w:val="auto"/>
        <w:outlineLvl w:val="9"/>
        <w:rPr>
          <w:rFonts w:hint="eastAsia" w:eastAsia="方正小标宋简体"/>
          <w:sz w:val="44"/>
          <w:szCs w:val="44"/>
        </w:rPr>
      </w:pPr>
      <w:r>
        <w:rPr>
          <w:rFonts w:hint="eastAsia" w:eastAsia="方正小标宋简体"/>
          <w:sz w:val="44"/>
          <w:szCs w:val="44"/>
        </w:rPr>
        <w:t>项目按床日收费资质要求</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auto"/>
        <w:outlineLvl w:val="9"/>
        <w:rPr>
          <w:rFonts w:hint="eastAsia" w:eastAsia="仿宋_GB2312"/>
          <w:spacing w:val="-4"/>
          <w:sz w:val="32"/>
          <w:szCs w:val="32"/>
        </w:rPr>
      </w:pPr>
      <w:r>
        <w:rPr>
          <w:rFonts w:hint="eastAsia" w:hAnsi="仿宋_GB2312" w:eastAsia="仿宋_GB2312"/>
          <w:sz w:val="32"/>
          <w:szCs w:val="32"/>
        </w:rPr>
        <w:t>为确保物理治疗和康复医疗服务项目收费改革平稳实施，规范医疗收费行为，维护患者合法权益，开展苏州市物理治疗和康复医疗服务项目按床日收费</w:t>
      </w:r>
      <w:r>
        <w:rPr>
          <w:rFonts w:hint="eastAsia" w:hAnsi="仿宋_GB2312" w:eastAsia="仿宋_GB2312"/>
          <w:spacing w:val="-4"/>
          <w:sz w:val="32"/>
          <w:szCs w:val="32"/>
        </w:rPr>
        <w:t>应具备相应疾病分组的人员和设备资质，现将相关要求明确如下：</w:t>
      </w:r>
    </w:p>
    <w:p>
      <w:pPr>
        <w:keepNext w:val="0"/>
        <w:keepLines w:val="0"/>
        <w:pageBreakBefore w:val="0"/>
        <w:widowControl w:val="0"/>
        <w:kinsoku/>
        <w:wordWrap/>
        <w:overflowPunct/>
        <w:topLinePunct w:val="0"/>
        <w:autoSpaceDE/>
        <w:autoSpaceDN/>
        <w:bidi w:val="0"/>
        <w:adjustRightInd w:val="0"/>
        <w:snapToGrid/>
        <w:spacing w:line="240" w:lineRule="auto"/>
        <w:ind w:firstLine="627" w:firstLineChars="200"/>
        <w:textAlignment w:val="auto"/>
        <w:outlineLvl w:val="9"/>
        <w:rPr>
          <w:rFonts w:hint="eastAsia" w:eastAsia="仿宋_GB2312"/>
          <w:b/>
          <w:bCs/>
          <w:spacing w:val="-4"/>
          <w:sz w:val="32"/>
          <w:szCs w:val="32"/>
        </w:rPr>
      </w:pPr>
      <w:r>
        <w:rPr>
          <w:rFonts w:hint="eastAsia" w:hAnsi="仿宋_GB2312" w:eastAsia="仿宋_GB2312"/>
          <w:b/>
          <w:bCs/>
          <w:spacing w:val="-4"/>
          <w:sz w:val="32"/>
          <w:szCs w:val="32"/>
        </w:rPr>
        <w:t>一、人员资质</w:t>
      </w:r>
    </w:p>
    <w:p>
      <w:pPr>
        <w:keepNext w:val="0"/>
        <w:keepLines w:val="0"/>
        <w:pageBreakBefore w:val="0"/>
        <w:widowControl w:val="0"/>
        <w:kinsoku/>
        <w:wordWrap/>
        <w:overflowPunct/>
        <w:topLinePunct w:val="0"/>
        <w:autoSpaceDE/>
        <w:autoSpaceDN/>
        <w:bidi w:val="0"/>
        <w:adjustRightInd w:val="0"/>
        <w:snapToGrid/>
        <w:spacing w:line="240" w:lineRule="auto"/>
        <w:ind w:firstLine="624" w:firstLineChars="200"/>
        <w:textAlignment w:val="auto"/>
        <w:outlineLvl w:val="9"/>
        <w:rPr>
          <w:rFonts w:hint="eastAsia" w:eastAsia="仿宋_GB2312"/>
          <w:spacing w:val="-4"/>
          <w:sz w:val="32"/>
          <w:szCs w:val="32"/>
        </w:rPr>
      </w:pPr>
      <w:r>
        <w:rPr>
          <w:rFonts w:hint="eastAsia" w:hAnsi="仿宋_GB2312" w:eastAsia="仿宋_GB2312"/>
          <w:spacing w:val="-4"/>
          <w:sz w:val="32"/>
          <w:szCs w:val="32"/>
        </w:rPr>
        <w:t>具备开展相应疾病分组的基本医护人员数量和人员资质。　</w:t>
      </w:r>
    </w:p>
    <w:p>
      <w:pPr>
        <w:keepNext w:val="0"/>
        <w:keepLines w:val="0"/>
        <w:pageBreakBefore w:val="0"/>
        <w:widowControl w:val="0"/>
        <w:kinsoku/>
        <w:wordWrap/>
        <w:overflowPunct/>
        <w:topLinePunct w:val="0"/>
        <w:autoSpaceDE/>
        <w:autoSpaceDN/>
        <w:bidi w:val="0"/>
        <w:adjustRightInd w:val="0"/>
        <w:snapToGrid/>
        <w:spacing w:line="240" w:lineRule="auto"/>
        <w:ind w:firstLine="624" w:firstLineChars="200"/>
        <w:textAlignment w:val="auto"/>
        <w:outlineLvl w:val="9"/>
        <w:rPr>
          <w:rFonts w:hint="eastAsia" w:eastAsia="仿宋_GB2312"/>
          <w:spacing w:val="-4"/>
          <w:sz w:val="32"/>
          <w:szCs w:val="32"/>
        </w:rPr>
      </w:pPr>
      <w:r>
        <w:rPr>
          <w:rFonts w:hint="eastAsia" w:eastAsia="仿宋_GB2312"/>
          <w:spacing w:val="-4"/>
          <w:sz w:val="32"/>
          <w:szCs w:val="32"/>
        </w:rPr>
        <w:t>1.</w:t>
      </w:r>
      <w:r>
        <w:rPr>
          <w:rFonts w:hint="eastAsia" w:hAnsi="仿宋_GB2312" w:eastAsia="仿宋_GB2312"/>
          <w:spacing w:val="-4"/>
          <w:sz w:val="32"/>
          <w:szCs w:val="32"/>
        </w:rPr>
        <w:t>医师应具有康复、临床医学、中医、中西医结合专业医师资格证、医师执业证。</w:t>
      </w:r>
    </w:p>
    <w:p>
      <w:pPr>
        <w:keepNext w:val="0"/>
        <w:keepLines w:val="0"/>
        <w:pageBreakBefore w:val="0"/>
        <w:widowControl w:val="0"/>
        <w:kinsoku/>
        <w:wordWrap/>
        <w:overflowPunct/>
        <w:topLinePunct w:val="0"/>
        <w:autoSpaceDE/>
        <w:autoSpaceDN/>
        <w:bidi w:val="0"/>
        <w:adjustRightInd w:val="0"/>
        <w:snapToGrid/>
        <w:spacing w:line="240" w:lineRule="auto"/>
        <w:ind w:firstLine="624" w:firstLineChars="200"/>
        <w:textAlignment w:val="auto"/>
        <w:outlineLvl w:val="9"/>
        <w:rPr>
          <w:rFonts w:hint="eastAsia" w:eastAsia="仿宋_GB2312"/>
          <w:spacing w:val="-4"/>
          <w:sz w:val="32"/>
          <w:szCs w:val="32"/>
        </w:rPr>
      </w:pPr>
      <w:r>
        <w:rPr>
          <w:rFonts w:hint="eastAsia" w:eastAsia="仿宋_GB2312"/>
          <w:spacing w:val="-4"/>
          <w:sz w:val="32"/>
          <w:szCs w:val="32"/>
        </w:rPr>
        <w:t>2.</w:t>
      </w:r>
      <w:r>
        <w:rPr>
          <w:rFonts w:hint="eastAsia" w:hAnsi="仿宋_GB2312" w:eastAsia="仿宋_GB2312"/>
          <w:spacing w:val="-4"/>
          <w:sz w:val="32"/>
          <w:szCs w:val="32"/>
        </w:rPr>
        <w:t>专业治疗师应具有康复治疗专业资质。</w:t>
      </w:r>
    </w:p>
    <w:p>
      <w:pPr>
        <w:keepNext w:val="0"/>
        <w:keepLines w:val="0"/>
        <w:pageBreakBefore w:val="0"/>
        <w:widowControl w:val="0"/>
        <w:kinsoku/>
        <w:wordWrap/>
        <w:overflowPunct/>
        <w:topLinePunct w:val="0"/>
        <w:autoSpaceDE/>
        <w:autoSpaceDN/>
        <w:bidi w:val="0"/>
        <w:adjustRightInd w:val="0"/>
        <w:snapToGrid/>
        <w:spacing w:line="240" w:lineRule="auto"/>
        <w:ind w:firstLine="624" w:firstLineChars="200"/>
        <w:textAlignment w:val="auto"/>
        <w:outlineLvl w:val="9"/>
        <w:rPr>
          <w:rFonts w:hint="eastAsia" w:eastAsia="仿宋_GB2312"/>
          <w:spacing w:val="-4"/>
          <w:sz w:val="32"/>
          <w:szCs w:val="32"/>
        </w:rPr>
      </w:pPr>
      <w:r>
        <w:rPr>
          <w:rFonts w:hint="eastAsia" w:eastAsia="仿宋_GB2312"/>
          <w:spacing w:val="-4"/>
          <w:sz w:val="32"/>
          <w:szCs w:val="32"/>
        </w:rPr>
        <w:t>3.</w:t>
      </w:r>
      <w:r>
        <w:rPr>
          <w:rFonts w:hint="eastAsia" w:hAnsi="仿宋_GB2312" w:eastAsia="仿宋_GB2312"/>
          <w:spacing w:val="-4"/>
          <w:sz w:val="32"/>
          <w:szCs w:val="32"/>
        </w:rPr>
        <w:t>护士应具有护理专业及资格证。</w:t>
      </w:r>
    </w:p>
    <w:p>
      <w:pPr>
        <w:keepNext w:val="0"/>
        <w:keepLines w:val="0"/>
        <w:pageBreakBefore w:val="0"/>
        <w:widowControl w:val="0"/>
        <w:kinsoku/>
        <w:wordWrap/>
        <w:overflowPunct/>
        <w:topLinePunct w:val="0"/>
        <w:autoSpaceDE/>
        <w:autoSpaceDN/>
        <w:bidi w:val="0"/>
        <w:adjustRightInd w:val="0"/>
        <w:snapToGrid/>
        <w:spacing w:line="240" w:lineRule="auto"/>
        <w:ind w:firstLine="627" w:firstLineChars="200"/>
        <w:textAlignment w:val="auto"/>
        <w:outlineLvl w:val="9"/>
        <w:rPr>
          <w:rFonts w:hint="eastAsia" w:eastAsia="仿宋_GB2312"/>
          <w:b/>
          <w:bCs/>
          <w:snapToGrid w:val="0"/>
          <w:spacing w:val="-4"/>
          <w:kern w:val="0"/>
          <w:sz w:val="32"/>
          <w:szCs w:val="32"/>
        </w:rPr>
      </w:pPr>
      <w:r>
        <w:rPr>
          <w:rFonts w:hint="eastAsia" w:hAnsi="仿宋_GB2312" w:eastAsia="仿宋_GB2312"/>
          <w:b/>
          <w:bCs/>
          <w:snapToGrid w:val="0"/>
          <w:spacing w:val="-4"/>
          <w:kern w:val="0"/>
          <w:sz w:val="32"/>
          <w:szCs w:val="32"/>
        </w:rPr>
        <w:t>二、设备资质</w:t>
      </w:r>
    </w:p>
    <w:p>
      <w:pPr>
        <w:keepNext w:val="0"/>
        <w:keepLines w:val="0"/>
        <w:pageBreakBefore w:val="0"/>
        <w:widowControl w:val="0"/>
        <w:kinsoku/>
        <w:wordWrap/>
        <w:overflowPunct/>
        <w:topLinePunct w:val="0"/>
        <w:autoSpaceDE/>
        <w:autoSpaceDN/>
        <w:bidi w:val="0"/>
        <w:adjustRightInd w:val="0"/>
        <w:snapToGrid/>
        <w:spacing w:line="240" w:lineRule="auto"/>
        <w:ind w:firstLine="624" w:firstLineChars="200"/>
        <w:textAlignment w:val="auto"/>
        <w:outlineLvl w:val="9"/>
        <w:rPr>
          <w:rFonts w:hint="eastAsia" w:eastAsia="仿宋_GB2312"/>
          <w:b/>
          <w:bCs/>
          <w:sz w:val="32"/>
          <w:szCs w:val="32"/>
        </w:rPr>
      </w:pPr>
      <w:r>
        <w:rPr>
          <w:rFonts w:hint="eastAsia" w:hAnsi="仿宋_GB2312" w:eastAsia="仿宋_GB2312"/>
          <w:spacing w:val="-4"/>
          <w:sz w:val="32"/>
          <w:szCs w:val="32"/>
        </w:rPr>
        <w:t>具备开展相应疾病分组的必备设备及工具。</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auto"/>
        <w:outlineLvl w:val="9"/>
        <w:rPr>
          <w:rFonts w:hint="eastAsia" w:eastAsia="仿宋_GB2312"/>
          <w:snapToGrid w:val="0"/>
          <w:spacing w:val="-4"/>
          <w:kern w:val="0"/>
          <w:sz w:val="32"/>
          <w:szCs w:val="32"/>
        </w:rPr>
      </w:pPr>
      <w:r>
        <w:rPr>
          <w:rFonts w:hint="eastAsia" w:eastAsia="仿宋_GB2312"/>
          <w:b/>
          <w:bCs/>
          <w:sz w:val="32"/>
          <w:szCs w:val="32"/>
        </w:rPr>
        <w:t>1.</w:t>
      </w:r>
      <w:r>
        <w:rPr>
          <w:rFonts w:hint="eastAsia" w:hAnsi="仿宋_GB2312" w:eastAsia="仿宋_GB2312"/>
          <w:b/>
          <w:bCs/>
          <w:sz w:val="32"/>
          <w:szCs w:val="32"/>
        </w:rPr>
        <w:t>运动功能及疼痛治疗必备设备及工具</w:t>
      </w:r>
      <w:r>
        <w:rPr>
          <w:rFonts w:hint="eastAsia" w:hAnsi="仿宋_GB2312" w:eastAsia="仿宋_GB2312"/>
          <w:snapToGrid w:val="0"/>
          <w:spacing w:val="-4"/>
          <w:kern w:val="0"/>
          <w:sz w:val="32"/>
          <w:szCs w:val="32"/>
        </w:rPr>
        <w:t>：关节角度尺、上下肢肌力训练设备、训练用垫、训练用球、</w:t>
      </w:r>
      <w:r>
        <w:rPr>
          <w:rFonts w:hint="eastAsia" w:eastAsia="仿宋_GB2312"/>
          <w:snapToGrid w:val="0"/>
          <w:spacing w:val="-4"/>
          <w:kern w:val="0"/>
          <w:sz w:val="32"/>
          <w:szCs w:val="32"/>
        </w:rPr>
        <w:t>PT</w:t>
      </w:r>
      <w:r>
        <w:rPr>
          <w:rFonts w:hint="eastAsia" w:hAnsi="仿宋_GB2312" w:eastAsia="仿宋_GB2312"/>
          <w:snapToGrid w:val="0"/>
          <w:spacing w:val="-4"/>
          <w:kern w:val="0"/>
          <w:sz w:val="32"/>
          <w:szCs w:val="32"/>
        </w:rPr>
        <w:t>床、平衡训练设备、站立斜板、辅具（轮椅、助行器、各类杖等）、电动跑台、日常生活能力训练用具、手功能训练工具组套、</w:t>
      </w:r>
      <w:r>
        <w:rPr>
          <w:rFonts w:hint="eastAsia" w:eastAsia="仿宋_GB2312"/>
          <w:snapToGrid w:val="0"/>
          <w:spacing w:val="-4"/>
          <w:kern w:val="0"/>
          <w:sz w:val="32"/>
          <w:szCs w:val="32"/>
        </w:rPr>
        <w:t>OT</w:t>
      </w:r>
      <w:r>
        <w:rPr>
          <w:rFonts w:hint="eastAsia" w:hAnsi="仿宋_GB2312" w:eastAsia="仿宋_GB2312"/>
          <w:snapToGrid w:val="0"/>
          <w:spacing w:val="-4"/>
          <w:kern w:val="0"/>
          <w:sz w:val="32"/>
          <w:szCs w:val="32"/>
        </w:rPr>
        <w:t>桌、低中频治疗仪、功能电刺激、气压治疗仪、冷热疗仪、超声治疗仪、</w:t>
      </w:r>
      <w:r>
        <w:rPr>
          <w:rFonts w:hint="eastAsia" w:eastAsia="仿宋_GB2312"/>
          <w:snapToGrid w:val="0"/>
          <w:spacing w:val="-4"/>
          <w:kern w:val="0"/>
          <w:sz w:val="32"/>
          <w:szCs w:val="32"/>
        </w:rPr>
        <w:t>CPM</w:t>
      </w:r>
      <w:r>
        <w:rPr>
          <w:rFonts w:hint="eastAsia" w:hAnsi="仿宋_GB2312" w:eastAsia="仿宋_GB2312"/>
          <w:snapToGrid w:val="0"/>
          <w:spacing w:val="-4"/>
          <w:kern w:val="0"/>
          <w:sz w:val="32"/>
          <w:szCs w:val="32"/>
        </w:rPr>
        <w:t>。</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auto"/>
        <w:outlineLvl w:val="9"/>
        <w:rPr>
          <w:rFonts w:hint="eastAsia" w:eastAsia="仿宋_GB2312"/>
          <w:snapToGrid w:val="0"/>
          <w:spacing w:val="-4"/>
          <w:kern w:val="0"/>
          <w:sz w:val="32"/>
          <w:szCs w:val="32"/>
        </w:rPr>
      </w:pPr>
      <w:r>
        <w:rPr>
          <w:rFonts w:hint="eastAsia" w:eastAsia="仿宋_GB2312"/>
          <w:b/>
          <w:bCs/>
          <w:sz w:val="32"/>
          <w:szCs w:val="32"/>
        </w:rPr>
        <w:t>2.</w:t>
      </w:r>
      <w:r>
        <w:rPr>
          <w:rFonts w:hint="eastAsia" w:hAnsi="仿宋_GB2312" w:eastAsia="仿宋_GB2312"/>
          <w:b/>
          <w:bCs/>
          <w:sz w:val="32"/>
          <w:szCs w:val="32"/>
        </w:rPr>
        <w:t>口咽面部治疗必备设备及工具</w:t>
      </w:r>
      <w:r>
        <w:rPr>
          <w:rFonts w:hint="eastAsia" w:hAnsi="仿宋_GB2312" w:eastAsia="仿宋_GB2312"/>
          <w:snapToGrid w:val="0"/>
          <w:spacing w:val="-4"/>
          <w:kern w:val="0"/>
          <w:sz w:val="32"/>
          <w:szCs w:val="32"/>
        </w:rPr>
        <w:t>：吞咽障碍治疗仪、口部构音器官训练器、口肌训练器、各种味觉刺激剂、棉签（冰）、压舌板、增稠剂、脉氧夹。</w:t>
      </w:r>
    </w:p>
    <w:p>
      <w:pPr>
        <w:keepNext w:val="0"/>
        <w:keepLines w:val="0"/>
        <w:pageBreakBefore w:val="0"/>
        <w:widowControl w:val="0"/>
        <w:kinsoku/>
        <w:wordWrap/>
        <w:overflowPunct/>
        <w:topLinePunct w:val="0"/>
        <w:autoSpaceDE/>
        <w:autoSpaceDN/>
        <w:bidi w:val="0"/>
        <w:snapToGrid/>
        <w:spacing w:line="240" w:lineRule="auto"/>
        <w:ind w:firstLine="643" w:firstLineChars="200"/>
        <w:textAlignment w:val="auto"/>
        <w:outlineLvl w:val="9"/>
        <w:rPr>
          <w:rFonts w:hint="eastAsia" w:eastAsia="仿宋_GB2312"/>
          <w:sz w:val="32"/>
          <w:szCs w:val="32"/>
        </w:rPr>
      </w:pPr>
      <w:r>
        <w:rPr>
          <w:rFonts w:hint="eastAsia" w:eastAsia="仿宋_GB2312"/>
          <w:b/>
          <w:bCs/>
          <w:sz w:val="32"/>
          <w:szCs w:val="32"/>
        </w:rPr>
        <w:t>3.</w:t>
      </w:r>
      <w:r>
        <w:rPr>
          <w:rFonts w:hint="eastAsia" w:hAnsi="仿宋_GB2312" w:eastAsia="仿宋_GB2312"/>
          <w:b/>
          <w:bCs/>
          <w:sz w:val="32"/>
          <w:szCs w:val="32"/>
        </w:rPr>
        <w:t>认知言语治疗必备设备及工具：</w:t>
      </w:r>
      <w:r>
        <w:rPr>
          <w:rFonts w:hint="eastAsia" w:hAnsi="仿宋_GB2312" w:eastAsia="仿宋_GB2312"/>
          <w:sz w:val="32"/>
          <w:szCs w:val="32"/>
        </w:rPr>
        <w:t>认知言语成套评估用具</w:t>
      </w:r>
      <w:r>
        <w:rPr>
          <w:rFonts w:hint="eastAsia" w:hAnsi="仿宋_GB2312" w:eastAsia="仿宋_GB2312"/>
          <w:snapToGrid w:val="0"/>
          <w:spacing w:val="-4"/>
          <w:kern w:val="0"/>
          <w:sz w:val="32"/>
          <w:szCs w:val="32"/>
        </w:rPr>
        <w:t>、</w:t>
      </w:r>
      <w:r>
        <w:rPr>
          <w:rFonts w:hint="eastAsia" w:hAnsi="仿宋_GB2312" w:eastAsia="仿宋_GB2312"/>
          <w:sz w:val="32"/>
          <w:szCs w:val="32"/>
        </w:rPr>
        <w:t>失语症计算机训练设备</w:t>
      </w:r>
      <w:r>
        <w:rPr>
          <w:rFonts w:hint="eastAsia" w:hAnsi="仿宋_GB2312" w:eastAsia="仿宋_GB2312"/>
          <w:snapToGrid w:val="0"/>
          <w:spacing w:val="-4"/>
          <w:kern w:val="0"/>
          <w:sz w:val="32"/>
          <w:szCs w:val="32"/>
        </w:rPr>
        <w:t>、</w:t>
      </w:r>
      <w:r>
        <w:rPr>
          <w:rFonts w:hint="eastAsia" w:hAnsi="仿宋_GB2312" w:eastAsia="仿宋_GB2312"/>
          <w:sz w:val="32"/>
          <w:szCs w:val="32"/>
        </w:rPr>
        <w:t>认知计算机训练设备</w:t>
      </w:r>
      <w:r>
        <w:rPr>
          <w:rFonts w:hint="eastAsia" w:hAnsi="仿宋_GB2312" w:eastAsia="仿宋_GB2312"/>
          <w:snapToGrid w:val="0"/>
          <w:spacing w:val="-4"/>
          <w:kern w:val="0"/>
          <w:sz w:val="32"/>
          <w:szCs w:val="32"/>
        </w:rPr>
        <w:t>、</w:t>
      </w:r>
      <w:r>
        <w:rPr>
          <w:rFonts w:hint="eastAsia" w:hAnsi="仿宋_GB2312" w:eastAsia="仿宋_GB2312"/>
          <w:sz w:val="32"/>
          <w:szCs w:val="32"/>
        </w:rPr>
        <w:t>各类教学卡片</w:t>
      </w:r>
      <w:r>
        <w:rPr>
          <w:rFonts w:hint="eastAsia" w:hAnsi="仿宋_GB2312" w:eastAsia="仿宋_GB2312"/>
          <w:snapToGrid w:val="0"/>
          <w:spacing w:val="-4"/>
          <w:kern w:val="0"/>
          <w:sz w:val="32"/>
          <w:szCs w:val="32"/>
        </w:rPr>
        <w:t>、</w:t>
      </w:r>
      <w:r>
        <w:rPr>
          <w:rFonts w:hint="eastAsia" w:hAnsi="仿宋_GB2312" w:eastAsia="仿宋_GB2312"/>
          <w:sz w:val="32"/>
          <w:szCs w:val="32"/>
        </w:rPr>
        <w:t>日常生活训练用具</w:t>
      </w:r>
      <w:r>
        <w:rPr>
          <w:rFonts w:hint="eastAsia" w:hAnsi="仿宋_GB2312" w:eastAsia="仿宋_GB2312"/>
          <w:snapToGrid w:val="0"/>
          <w:spacing w:val="-4"/>
          <w:kern w:val="0"/>
          <w:sz w:val="32"/>
          <w:szCs w:val="32"/>
        </w:rPr>
        <w:t>、</w:t>
      </w:r>
      <w:r>
        <w:rPr>
          <w:rFonts w:hint="eastAsia" w:hAnsi="仿宋_GB2312" w:eastAsia="仿宋_GB2312"/>
          <w:sz w:val="32"/>
          <w:szCs w:val="32"/>
        </w:rPr>
        <w:t>水果蔬菜仿真模型</w:t>
      </w:r>
      <w:r>
        <w:rPr>
          <w:rFonts w:hint="eastAsia" w:hAnsi="仿宋_GB2312" w:eastAsia="仿宋_GB2312"/>
          <w:snapToGrid w:val="0"/>
          <w:spacing w:val="-4"/>
          <w:kern w:val="0"/>
          <w:sz w:val="32"/>
          <w:szCs w:val="32"/>
        </w:rPr>
        <w:t>、</w:t>
      </w:r>
      <w:r>
        <w:rPr>
          <w:rFonts w:hint="eastAsia" w:hAnsi="仿宋_GB2312" w:eastAsia="仿宋_GB2312"/>
          <w:sz w:val="32"/>
          <w:szCs w:val="32"/>
        </w:rPr>
        <w:t>蒙台梭利或其他类型认知训练用具</w:t>
      </w:r>
      <w:r>
        <w:rPr>
          <w:rFonts w:hint="eastAsia" w:hAnsi="仿宋_GB2312" w:eastAsia="仿宋_GB2312"/>
          <w:snapToGrid w:val="0"/>
          <w:spacing w:val="-4"/>
          <w:kern w:val="0"/>
          <w:sz w:val="32"/>
          <w:szCs w:val="32"/>
        </w:rPr>
        <w:t>、</w:t>
      </w:r>
      <w:r>
        <w:rPr>
          <w:rFonts w:hint="eastAsia" w:hAnsi="仿宋_GB2312" w:eastAsia="仿宋_GB2312"/>
          <w:sz w:val="32"/>
          <w:szCs w:val="32"/>
        </w:rPr>
        <w:t>实用交流板</w:t>
      </w:r>
      <w:r>
        <w:rPr>
          <w:rFonts w:hint="eastAsia" w:hAnsi="仿宋_GB2312" w:eastAsia="仿宋_GB2312"/>
          <w:snapToGrid w:val="0"/>
          <w:spacing w:val="-4"/>
          <w:kern w:val="0"/>
          <w:sz w:val="32"/>
          <w:szCs w:val="32"/>
        </w:rPr>
        <w:t>、</w:t>
      </w:r>
      <w:r>
        <w:rPr>
          <w:rFonts w:hint="eastAsia" w:hAnsi="仿宋_GB2312" w:eastAsia="仿宋_GB2312"/>
          <w:sz w:val="32"/>
          <w:szCs w:val="32"/>
        </w:rPr>
        <w:t>电子辅助交流设备</w:t>
      </w:r>
      <w:r>
        <w:rPr>
          <w:rFonts w:hint="eastAsia" w:hAnsi="仿宋_GB2312" w:eastAsia="仿宋_GB2312"/>
          <w:snapToGrid w:val="0"/>
          <w:spacing w:val="-4"/>
          <w:kern w:val="0"/>
          <w:sz w:val="32"/>
          <w:szCs w:val="32"/>
        </w:rPr>
        <w:t>，</w:t>
      </w:r>
      <w:r>
        <w:rPr>
          <w:rFonts w:hint="eastAsia" w:hAnsi="仿宋_GB2312" w:eastAsia="仿宋_GB2312"/>
          <w:sz w:val="32"/>
          <w:szCs w:val="32"/>
        </w:rPr>
        <w:t>可选配经颅电刺激仪</w:t>
      </w:r>
      <w:r>
        <w:rPr>
          <w:rFonts w:hint="eastAsia" w:hAnsi="仿宋_GB2312" w:eastAsia="仿宋_GB2312"/>
          <w:snapToGrid w:val="0"/>
          <w:spacing w:val="-4"/>
          <w:kern w:val="0"/>
          <w:sz w:val="32"/>
          <w:szCs w:val="32"/>
        </w:rPr>
        <w:t>、</w:t>
      </w:r>
      <w:r>
        <w:rPr>
          <w:rFonts w:hint="eastAsia" w:hAnsi="仿宋_GB2312" w:eastAsia="仿宋_GB2312"/>
          <w:sz w:val="32"/>
          <w:szCs w:val="32"/>
        </w:rPr>
        <w:t>经颅磁刺激仪。</w:t>
      </w:r>
    </w:p>
    <w:p>
      <w:pPr>
        <w:keepNext w:val="0"/>
        <w:keepLines w:val="0"/>
        <w:pageBreakBefore w:val="0"/>
        <w:widowControl w:val="0"/>
        <w:kinsoku/>
        <w:wordWrap/>
        <w:overflowPunct/>
        <w:topLinePunct w:val="0"/>
        <w:autoSpaceDE/>
        <w:autoSpaceDN/>
        <w:bidi w:val="0"/>
        <w:adjustRightInd w:val="0"/>
        <w:snapToGrid/>
        <w:spacing w:line="240" w:lineRule="auto"/>
        <w:ind w:firstLine="643" w:firstLineChars="200"/>
        <w:textAlignment w:val="auto"/>
        <w:outlineLvl w:val="9"/>
        <w:rPr>
          <w:rFonts w:hint="eastAsia" w:eastAsia="仿宋_GB2312"/>
          <w:snapToGrid w:val="0"/>
          <w:spacing w:val="-4"/>
          <w:kern w:val="0"/>
          <w:sz w:val="32"/>
          <w:szCs w:val="32"/>
        </w:rPr>
      </w:pPr>
      <w:r>
        <w:rPr>
          <w:rFonts w:hint="eastAsia" w:eastAsia="仿宋_GB2312"/>
          <w:b/>
          <w:bCs/>
          <w:sz w:val="32"/>
          <w:szCs w:val="32"/>
        </w:rPr>
        <w:t>4.</w:t>
      </w:r>
      <w:r>
        <w:rPr>
          <w:rFonts w:hint="eastAsia" w:hAnsi="仿宋_GB2312" w:eastAsia="仿宋_GB2312"/>
          <w:b/>
          <w:bCs/>
          <w:sz w:val="32"/>
          <w:szCs w:val="32"/>
        </w:rPr>
        <w:t>肠道泌尿盆底治疗必备设备及工具</w:t>
      </w:r>
      <w:r>
        <w:rPr>
          <w:rFonts w:hint="eastAsia" w:hAnsi="仿宋_GB2312" w:eastAsia="仿宋_GB2312"/>
          <w:snapToGrid w:val="0"/>
          <w:spacing w:val="-4"/>
          <w:kern w:val="0"/>
          <w:sz w:val="32"/>
          <w:szCs w:val="32"/>
        </w:rPr>
        <w:t>：残余尿评估设备、盆底功能评估治疗仪（如盆底生物反馈仪、盆底电刺激或磁刺激仪）、间歇导尿及灌肠耗材，可选配尿动力分析仪。</w:t>
      </w:r>
    </w:p>
    <w:p>
      <w:pPr>
        <w:keepNext w:val="0"/>
        <w:keepLines w:val="0"/>
        <w:pageBreakBefore w:val="0"/>
        <w:widowControl w:val="0"/>
        <w:kinsoku/>
        <w:wordWrap/>
        <w:overflowPunct/>
        <w:topLinePunct w:val="0"/>
        <w:autoSpaceDE/>
        <w:autoSpaceDN/>
        <w:bidi w:val="0"/>
        <w:snapToGrid/>
        <w:spacing w:line="240" w:lineRule="auto"/>
        <w:ind w:firstLine="624" w:firstLineChars="200"/>
        <w:textAlignment w:val="auto"/>
        <w:outlineLvl w:val="9"/>
        <w:rPr>
          <w:rFonts w:hint="eastAsia" w:eastAsia="仿宋_GB2312"/>
          <w:sz w:val="32"/>
          <w:szCs w:val="32"/>
        </w:rPr>
      </w:pPr>
      <w:r>
        <w:rPr>
          <w:rFonts w:hint="eastAsia" w:eastAsia="仿宋_GB2312"/>
          <w:snapToGrid w:val="0"/>
          <w:spacing w:val="-4"/>
          <w:kern w:val="0"/>
          <w:sz w:val="32"/>
          <w:szCs w:val="32"/>
        </w:rPr>
        <w:t>5</w:t>
      </w:r>
      <w:r>
        <w:rPr>
          <w:rFonts w:hint="eastAsia" w:eastAsia="仿宋_GB2312"/>
          <w:b/>
          <w:bCs/>
          <w:sz w:val="32"/>
          <w:szCs w:val="32"/>
        </w:rPr>
        <w:t>.</w:t>
      </w:r>
      <w:r>
        <w:rPr>
          <w:rFonts w:hint="eastAsia" w:hAnsi="仿宋_GB2312" w:eastAsia="仿宋_GB2312"/>
          <w:b/>
          <w:bCs/>
          <w:sz w:val="32"/>
          <w:szCs w:val="32"/>
        </w:rPr>
        <w:t>心理康复必备设备及工具</w:t>
      </w:r>
      <w:r>
        <w:rPr>
          <w:rFonts w:hint="eastAsia" w:hAnsi="仿宋_GB2312" w:eastAsia="仿宋_GB2312"/>
          <w:snapToGrid w:val="0"/>
          <w:spacing w:val="-4"/>
          <w:kern w:val="0"/>
          <w:sz w:val="32"/>
          <w:szCs w:val="32"/>
        </w:rPr>
        <w:t>：日常生活能力训练用具、生物反馈仪、减压训练设备（呐喊仪、假人、击打球等）、电脑、投影仪、扩音器等，可选配计算机认知功能矫正系统（认知训练）、一定规模的农疗园（园艺治疗）、情景模拟实训场地（工作训练）、音乐影视设备（艺术治疗）、健身器材（运动疗法）、生物反馈仪、脑电治疗仪（物理治疗）。</w:t>
      </w:r>
    </w:p>
    <w:p>
      <w:pPr>
        <w:tabs>
          <w:tab w:val="left" w:pos="4766"/>
        </w:tabs>
        <w:jc w:val="left"/>
        <w:rPr>
          <w:rFonts w:hint="eastAsia" w:eastAsia="方正仿宋_GBK"/>
          <w:sz w:val="28"/>
          <w:szCs w:val="28"/>
        </w:rPr>
      </w:pPr>
    </w:p>
    <w:p>
      <w:pPr>
        <w:tabs>
          <w:tab w:val="left" w:pos="4766"/>
        </w:tabs>
        <w:jc w:val="left"/>
        <w:rPr>
          <w:rFonts w:hint="eastAsia" w:eastAsia="方正仿宋_GBK"/>
          <w:sz w:val="28"/>
          <w:szCs w:val="28"/>
        </w:rPr>
      </w:pPr>
    </w:p>
    <w:p>
      <w:pPr>
        <w:tabs>
          <w:tab w:val="left" w:pos="4766"/>
        </w:tabs>
        <w:jc w:val="left"/>
        <w:rPr>
          <w:rFonts w:hint="eastAsia" w:eastAsia="方正仿宋_GBK"/>
          <w:sz w:val="28"/>
          <w:szCs w:val="28"/>
        </w:rPr>
      </w:pPr>
    </w:p>
    <w:p>
      <w:pPr>
        <w:overflowPunct w:val="0"/>
        <w:adjustRightInd w:val="0"/>
        <w:snapToGrid w:val="0"/>
        <w:spacing w:line="556" w:lineRule="exact"/>
        <w:rPr>
          <w:rFonts w:hint="eastAsia" w:eastAsia="黑体"/>
          <w:snapToGrid w:val="0"/>
          <w:spacing w:val="-4"/>
          <w:kern w:val="0"/>
          <w:sz w:val="32"/>
          <w:szCs w:val="32"/>
        </w:rPr>
      </w:pPr>
    </w:p>
    <w:p>
      <w:pPr>
        <w:overflowPunct w:val="0"/>
        <w:adjustRightInd w:val="0"/>
        <w:snapToGrid w:val="0"/>
        <w:spacing w:line="556" w:lineRule="exact"/>
        <w:rPr>
          <w:rFonts w:hint="eastAsia" w:eastAsia="黑体"/>
          <w:snapToGrid w:val="0"/>
          <w:spacing w:val="-4"/>
          <w:kern w:val="0"/>
          <w:sz w:val="32"/>
          <w:szCs w:val="32"/>
        </w:rPr>
      </w:pPr>
    </w:p>
    <w:p>
      <w:pPr>
        <w:overflowPunct w:val="0"/>
        <w:adjustRightInd w:val="0"/>
        <w:snapToGrid w:val="0"/>
        <w:spacing w:line="556" w:lineRule="exact"/>
        <w:rPr>
          <w:rFonts w:hint="eastAsia" w:eastAsia="黑体"/>
          <w:snapToGrid w:val="0"/>
          <w:spacing w:val="-4"/>
          <w:kern w:val="0"/>
          <w:sz w:val="32"/>
          <w:szCs w:val="32"/>
        </w:rPr>
      </w:pPr>
    </w:p>
    <w:p>
      <w:pPr>
        <w:overflowPunct w:val="0"/>
        <w:adjustRightInd w:val="0"/>
        <w:snapToGrid w:val="0"/>
        <w:spacing w:line="556" w:lineRule="exact"/>
        <w:rPr>
          <w:rFonts w:hint="eastAsia" w:eastAsia="黑体"/>
          <w:snapToGrid w:val="0"/>
          <w:spacing w:val="-4"/>
          <w:kern w:val="0"/>
          <w:sz w:val="32"/>
          <w:szCs w:val="32"/>
        </w:rPr>
      </w:pPr>
      <w:bookmarkStart w:id="2" w:name="_GoBack"/>
      <w:bookmarkEnd w:id="2"/>
      <w:r>
        <w:rPr>
          <w:rFonts w:hint="eastAsia" w:eastAsia="黑体"/>
          <w:snapToGrid w:val="0"/>
          <w:spacing w:val="-4"/>
          <w:kern w:val="0"/>
          <w:sz w:val="32"/>
          <w:szCs w:val="32"/>
        </w:rPr>
        <w:t>附件7</w:t>
      </w:r>
    </w:p>
    <w:p>
      <w:pPr>
        <w:spacing w:line="556" w:lineRule="exact"/>
        <w:jc w:val="center"/>
        <w:rPr>
          <w:rFonts w:hint="eastAsia" w:eastAsia="方正小标宋简体"/>
          <w:sz w:val="44"/>
          <w:szCs w:val="44"/>
        </w:rPr>
      </w:pPr>
      <w:r>
        <w:rPr>
          <w:rFonts w:hint="eastAsia" w:eastAsia="方正小标宋简体"/>
          <w:sz w:val="44"/>
          <w:szCs w:val="44"/>
        </w:rPr>
        <w:t>苏州市物理治疗和康复医疗服务</w:t>
      </w:r>
    </w:p>
    <w:p>
      <w:pPr>
        <w:keepNext w:val="0"/>
        <w:keepLines w:val="0"/>
        <w:pageBreakBefore w:val="0"/>
        <w:widowControl w:val="0"/>
        <w:kinsoku/>
        <w:wordWrap/>
        <w:overflowPunct/>
        <w:topLinePunct w:val="0"/>
        <w:autoSpaceDE/>
        <w:autoSpaceDN/>
        <w:bidi w:val="0"/>
        <w:adjustRightInd/>
        <w:snapToGrid/>
        <w:spacing w:after="313" w:afterLines="100" w:line="556" w:lineRule="exact"/>
        <w:jc w:val="center"/>
        <w:textAlignment w:val="auto"/>
        <w:outlineLvl w:val="9"/>
        <w:rPr>
          <w:rFonts w:hint="eastAsia" w:eastAsia="方正小标宋简体"/>
          <w:sz w:val="44"/>
          <w:szCs w:val="44"/>
        </w:rPr>
      </w:pPr>
      <w:r>
        <w:rPr>
          <w:rFonts w:hint="eastAsia" w:eastAsia="方正小标宋简体"/>
          <w:sz w:val="44"/>
          <w:szCs w:val="44"/>
        </w:rPr>
        <w:t>项目按床日收费操作流程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eastAsia="仿宋_GB2312"/>
          <w:sz w:val="32"/>
          <w:szCs w:val="32"/>
        </w:rPr>
      </w:pPr>
      <w:r>
        <w:rPr>
          <w:rFonts w:hint="eastAsia" w:hAnsi="仿宋_GB2312" w:eastAsia="仿宋_GB2312"/>
          <w:sz w:val="32"/>
          <w:szCs w:val="32"/>
        </w:rPr>
        <w:t>为确保物理治疗和康复医疗服务项目收费改革平稳实施，规范医疗收费行为，维护患者合法权益，开展苏州市物理治疗和康复医疗服务项目按床日收费应严格遵守以下操作流程：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eastAsia="仿宋_GB2312"/>
          <w:b/>
          <w:bCs/>
          <w:sz w:val="32"/>
          <w:szCs w:val="32"/>
        </w:rPr>
      </w:pPr>
      <w:r>
        <w:rPr>
          <w:rFonts w:hint="eastAsia" w:hAnsi="仿宋_GB2312" w:eastAsia="仿宋_GB2312"/>
          <w:b/>
          <w:bCs/>
          <w:sz w:val="32"/>
          <w:szCs w:val="32"/>
        </w:rPr>
        <w:t>一、康复入院审核</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eastAsia="仿宋_GB2312"/>
          <w:sz w:val="32"/>
          <w:szCs w:val="32"/>
        </w:rPr>
      </w:pPr>
      <w:r>
        <w:rPr>
          <w:rFonts w:hint="eastAsia" w:hAnsi="仿宋_GB2312" w:eastAsia="仿宋_GB2312"/>
          <w:sz w:val="32"/>
          <w:szCs w:val="32"/>
        </w:rPr>
        <w:t>康复患者入院前，应严格按照国家《康复医学诊疗规范》规定的康复科入院标准收治，不得自行降低标准。</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eastAsia="仿宋_GB2312"/>
          <w:b/>
          <w:bCs/>
          <w:sz w:val="32"/>
          <w:szCs w:val="32"/>
        </w:rPr>
      </w:pPr>
      <w:r>
        <w:rPr>
          <w:rFonts w:hint="eastAsia" w:hAnsi="仿宋_GB2312" w:eastAsia="仿宋_GB2312"/>
          <w:b/>
          <w:bCs/>
          <w:sz w:val="32"/>
          <w:szCs w:val="32"/>
        </w:rPr>
        <w:t>二、康复功能评定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eastAsia="仿宋_GB2312"/>
          <w:sz w:val="32"/>
          <w:szCs w:val="32"/>
        </w:rPr>
      </w:pPr>
      <w:r>
        <w:rPr>
          <w:rFonts w:hint="eastAsia" w:hAnsi="仿宋_GB2312" w:eastAsia="仿宋_GB2312"/>
          <w:sz w:val="32"/>
          <w:szCs w:val="32"/>
        </w:rPr>
        <w:t>康复入院患者，入院前、治疗中、出院前均应按康复医学相关诊疗规定开展康复功能评定，确定患者的疾病功能障碍情况，为下一步制定、调整康复治疗方案提供决策依据。未开展康复功能评定不得进行康复治疗。</w:t>
      </w:r>
    </w:p>
    <w:p>
      <w:pPr>
        <w:keepNext w:val="0"/>
        <w:keepLines w:val="0"/>
        <w:pageBreakBefore w:val="0"/>
        <w:widowControl w:val="0"/>
        <w:kinsoku/>
        <w:wordWrap/>
        <w:overflowPunct/>
        <w:topLinePunct w:val="0"/>
        <w:autoSpaceDE/>
        <w:autoSpaceDN/>
        <w:bidi w:val="0"/>
        <w:adjustRightInd/>
        <w:snapToGrid/>
        <w:spacing w:line="240" w:lineRule="auto"/>
        <w:ind w:firstLine="616" w:firstLineChars="200"/>
        <w:textAlignment w:val="auto"/>
        <w:outlineLvl w:val="9"/>
        <w:rPr>
          <w:rFonts w:hint="eastAsia" w:eastAsia="仿宋_GB2312"/>
          <w:b/>
          <w:bCs/>
          <w:spacing w:val="-6"/>
          <w:sz w:val="32"/>
          <w:szCs w:val="32"/>
        </w:rPr>
      </w:pPr>
      <w:r>
        <w:rPr>
          <w:rFonts w:hint="eastAsia" w:hAnsi="仿宋_GB2312" w:eastAsia="仿宋_GB2312"/>
          <w:spacing w:val="-6"/>
          <w:sz w:val="32"/>
          <w:szCs w:val="32"/>
        </w:rPr>
        <w:t>康复评定应坚持客观、实事求是原则，严格按照规范要求开展评定内容，定期开展评定，并完整记录患者康复评定情况，包括康复评定医嘱、评定项目、评定日期、评定结果、评定医生。</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eastAsia="仿宋_GB2312"/>
          <w:b/>
          <w:bCs/>
          <w:sz w:val="32"/>
          <w:szCs w:val="32"/>
        </w:rPr>
      </w:pPr>
      <w:r>
        <w:rPr>
          <w:rFonts w:hint="eastAsia" w:hAnsi="仿宋_GB2312" w:eastAsia="仿宋_GB2312"/>
          <w:b/>
          <w:bCs/>
          <w:sz w:val="32"/>
          <w:szCs w:val="32"/>
        </w:rPr>
        <w:t>三、康复治疗评估</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outlineLvl w:val="9"/>
        <w:rPr>
          <w:rFonts w:hint="eastAsia" w:eastAsia="仿宋_GB2312"/>
          <w:b/>
          <w:bCs/>
          <w:sz w:val="32"/>
          <w:szCs w:val="32"/>
        </w:rPr>
      </w:pPr>
      <w:r>
        <w:rPr>
          <w:rFonts w:hint="eastAsia" w:hAnsi="仿宋_GB2312" w:eastAsia="仿宋_GB2312"/>
          <w:snapToGrid w:val="0"/>
          <w:spacing w:val="-4"/>
          <w:kern w:val="0"/>
          <w:sz w:val="32"/>
          <w:szCs w:val="32"/>
        </w:rPr>
        <w:t>对患者疾病功能状态评估后，应针对患者病情轻重程度、身体状况、治疗意愿等情况开展康复治疗评估，填写《康复治疗评估入组表》，入组评估内容包括：病种、功能障碍、康复治疗主客观情况等方面，客观情况包括生命体征、体力、疼痛、时间限制等，主观情况包括患者及家属康复需求、配合能力等。</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eastAsia="仿宋_GB2312"/>
          <w:b/>
          <w:bCs/>
          <w:sz w:val="32"/>
          <w:szCs w:val="32"/>
        </w:rPr>
      </w:pPr>
      <w:r>
        <w:rPr>
          <w:rFonts w:hint="eastAsia" w:hAnsi="仿宋_GB2312" w:eastAsia="仿宋_GB2312"/>
          <w:b/>
          <w:bCs/>
          <w:sz w:val="32"/>
          <w:szCs w:val="32"/>
        </w:rPr>
        <w:t>四、制定治疗方案</w:t>
      </w:r>
    </w:p>
    <w:p>
      <w:pPr>
        <w:keepNext w:val="0"/>
        <w:keepLines w:val="0"/>
        <w:pageBreakBefore w:val="0"/>
        <w:widowControl w:val="0"/>
        <w:kinsoku/>
        <w:wordWrap/>
        <w:overflowPunct/>
        <w:topLinePunct w:val="0"/>
        <w:autoSpaceDE/>
        <w:autoSpaceDN/>
        <w:bidi w:val="0"/>
        <w:adjustRightInd/>
        <w:snapToGrid/>
        <w:spacing w:line="240" w:lineRule="auto"/>
        <w:ind w:firstLine="624" w:firstLineChars="200"/>
        <w:textAlignment w:val="auto"/>
        <w:outlineLvl w:val="9"/>
        <w:rPr>
          <w:rFonts w:hint="eastAsia" w:eastAsia="仿宋_GB2312"/>
          <w:b/>
          <w:bCs/>
          <w:sz w:val="32"/>
          <w:szCs w:val="32"/>
        </w:rPr>
      </w:pPr>
      <w:r>
        <w:rPr>
          <w:rFonts w:hint="eastAsia" w:hAnsi="仿宋_GB2312" w:eastAsia="仿宋_GB2312"/>
          <w:snapToGrid w:val="0"/>
          <w:spacing w:val="-4"/>
          <w:kern w:val="0"/>
          <w:sz w:val="32"/>
          <w:szCs w:val="32"/>
        </w:rPr>
        <w:t>通过以上评估结果，初步确定患者治疗项目、治疗时长及对应的收费方案。</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textAlignment w:val="auto"/>
        <w:outlineLvl w:val="9"/>
        <w:rPr>
          <w:rFonts w:hint="eastAsia" w:eastAsia="仿宋_GB2312"/>
          <w:snapToGrid w:val="0"/>
          <w:spacing w:val="-10"/>
          <w:kern w:val="0"/>
          <w:sz w:val="32"/>
          <w:szCs w:val="32"/>
        </w:rPr>
      </w:pPr>
      <w:r>
        <w:rPr>
          <w:rFonts w:hint="eastAsia" w:hAnsi="仿宋_GB2312" w:eastAsia="仿宋_GB2312"/>
          <w:snapToGrid w:val="0"/>
          <w:spacing w:val="-10"/>
          <w:kern w:val="0"/>
          <w:sz w:val="32"/>
          <w:szCs w:val="32"/>
        </w:rPr>
        <w:t>治疗方案实施前应与患者或其家属沟通确认，充分告知拟开展的治疗项目和治疗时长，患者无异议后，方可执行，开具治疗医嘱。</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outlineLvl w:val="9"/>
        <w:rPr>
          <w:rFonts w:hint="eastAsia" w:eastAsia="仿宋_GB2312"/>
          <w:snapToGrid w:val="0"/>
          <w:spacing w:val="-4"/>
          <w:kern w:val="0"/>
          <w:sz w:val="32"/>
          <w:szCs w:val="32"/>
        </w:rPr>
      </w:pPr>
      <w:r>
        <w:rPr>
          <w:rFonts w:hint="eastAsia" w:hAnsi="仿宋_GB2312" w:eastAsia="仿宋_GB2312"/>
          <w:b/>
          <w:bCs/>
          <w:sz w:val="32"/>
          <w:szCs w:val="32"/>
        </w:rPr>
        <w:t>五、执行康复治疗</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eastAsia="仿宋_GB2312"/>
          <w:sz w:val="32"/>
          <w:szCs w:val="32"/>
        </w:rPr>
      </w:pPr>
      <w:r>
        <w:rPr>
          <w:rFonts w:hint="eastAsia" w:hAnsi="仿宋_GB2312" w:eastAsia="仿宋_GB2312"/>
          <w:sz w:val="32"/>
          <w:szCs w:val="32"/>
        </w:rPr>
        <w:t>康复治疗师应严格按照治疗方案和康复医学规范开展治疗，治疗项目签字确认，治疗评估过程有记录，记录内容包括治疗医嘱、治疗项目、治疗时长、治疗医生等，不得随意减少治疗项目、缩短治疗时长、降低治疗质量，严禁虚假记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9"/>
        <w:rPr>
          <w:rFonts w:hint="eastAsia" w:eastAsia="仿宋_GB2312"/>
          <w:sz w:val="32"/>
          <w:szCs w:val="32"/>
        </w:rPr>
      </w:pPr>
      <w:r>
        <w:rPr>
          <w:rFonts w:hint="eastAsia" w:hAnsi="仿宋_GB2312" w:eastAsia="仿宋_GB2312"/>
          <w:sz w:val="32"/>
          <w:szCs w:val="32"/>
        </w:rPr>
        <w:t>康复治疗师应及时向康复医师反馈患者评估和治疗进展，康复医师应实时评估、综合分析，根据患者病情及疗效，及时调整患者项目内涵，必要时调整收费方案，记录病情变化及收费方案调整原因。</w:t>
      </w:r>
    </w:p>
    <w:p>
      <w:r>
        <w:rPr>
          <w:rFonts w:hint="eastAsia" w:hAnsi="仿宋_GB2312" w:eastAsia="仿宋_GB2312"/>
          <w:sz w:val="32"/>
          <w:szCs w:val="32"/>
        </w:rPr>
        <w:t>为更好地落实物理治疗和康复收费试点改革，实现物理康复治疗全过程监管，适时监控各项数据指标，为科学管理、有效监管提供支撑，应依托信息化手段或软件工具，加快落实康复医疗信息平台建设，实现康复评定、康复治疗的信息化、智能化、共享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30"/>
      </w:rP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7</w:t>
                          </w:r>
                          <w:r>
                            <w:rPr>
                              <w:rFonts w:hint="eastAsia"/>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7</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Cs w:val="30"/>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10</w:t>
                          </w:r>
                          <w:r>
                            <w:rPr>
                              <w:rFonts w:hint="eastAsia"/>
                              <w:sz w:val="28"/>
                              <w:szCs w:val="28"/>
                            </w:rPr>
                            <w:fldChar w:fldCharType="end"/>
                          </w:r>
                          <w:r>
                            <w:rPr>
                              <w:rFonts w:hint="eastAsia"/>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10</w:t>
                    </w:r>
                    <w:r>
                      <w:rPr>
                        <w:rFonts w:hint="eastAsia"/>
                        <w:sz w:val="28"/>
                        <w:szCs w:val="28"/>
                      </w:rPr>
                      <w:fldChar w:fldCharType="end"/>
                    </w:r>
                    <w:r>
                      <w:rPr>
                        <w:rFonts w:hint="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905736"/>
    <w:rsid w:val="01B24948"/>
    <w:rsid w:val="69905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2020-08-19T01:57:00Z</dcterms:created>
  <dc:creator>Administrator</dc:creator>
  <cp:lastModifiedBy>Administrator</cp:lastModifiedBy>
  <dcterms:modified xsi:type="dcterms:W3CDTF">2020-08-19T01:59:39Z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