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316"/>
        <w:gridCol w:w="1086"/>
        <w:gridCol w:w="992"/>
        <w:gridCol w:w="1559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8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144" w:firstLineChars="45"/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附件1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：</w:t>
            </w:r>
          </w:p>
          <w:p>
            <w:pPr>
              <w:widowControl/>
              <w:ind w:firstLine="144" w:firstLineChars="45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医疗保障信息业务编码标准工作联络员名单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880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单位名称：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科室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职务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办公电话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手机号码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0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D3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2021-03-19T08:49:08Z</dcterms:created>
  <dc:creator>Administrator</dc:creator>
  <cp:lastModifiedBy>闻钟祈福</cp:lastModifiedBy>
  <dcterms:modified xsi:type="dcterms:W3CDTF">2021-03-19T08:49:24Z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313995789_cloud</vt:lpwstr>
  </property>
</Properties>
</file>